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26E" w:rsidRPr="006376EE" w:rsidRDefault="00AA25F9" w:rsidP="00AA25F9">
      <w:pPr>
        <w:pStyle w:val="MessageHeaderFirst"/>
        <w:shd w:val="clear" w:color="auto" w:fill="365F91" w:themeFill="accent1" w:themeFillShade="BF"/>
        <w:jc w:val="center"/>
        <w:rPr>
          <w:rStyle w:val="MessageHeaderLabel"/>
          <w:rFonts w:ascii="Book Antiqua" w:hAnsi="Book Antiqua"/>
          <w:sz w:val="28"/>
          <w:szCs w:val="28"/>
          <w:lang w:val="en-US"/>
        </w:rPr>
      </w:pPr>
      <w:r w:rsidRPr="006376EE">
        <w:rPr>
          <w:rFonts w:asciiTheme="majorHAnsi" w:hAnsiTheme="majorHAnsi"/>
          <w:color w:val="FFFFFF" w:themeColor="background1"/>
          <w:sz w:val="96"/>
          <w:szCs w:val="96"/>
          <w:lang w:val="en-US"/>
        </w:rPr>
        <w:t>SG Audit</w:t>
      </w:r>
    </w:p>
    <w:p w:rsidR="00AA25F9" w:rsidRPr="006376EE" w:rsidRDefault="00AA25F9" w:rsidP="00AA25F9">
      <w:pPr>
        <w:shd w:val="clear" w:color="auto" w:fill="365F91" w:themeFill="accent1" w:themeFillShade="BF"/>
        <w:jc w:val="center"/>
        <w:rPr>
          <w:rFonts w:asciiTheme="majorHAnsi" w:hAnsiTheme="majorHAnsi"/>
          <w:iCs/>
          <w:color w:val="FFFFFF" w:themeColor="background1"/>
          <w:lang w:val="en-US"/>
        </w:rPr>
      </w:pPr>
      <w:r w:rsidRPr="006376EE">
        <w:rPr>
          <w:rFonts w:asciiTheme="majorHAnsi" w:hAnsiTheme="majorHAnsi"/>
          <w:iCs/>
          <w:color w:val="FFFFFF" w:themeColor="background1"/>
          <w:sz w:val="24"/>
          <w:szCs w:val="24"/>
          <w:lang w:val="en-US"/>
        </w:rPr>
        <w:t>Newsletter</w:t>
      </w:r>
      <w:r w:rsidRPr="006376EE">
        <w:rPr>
          <w:rFonts w:asciiTheme="majorHAnsi" w:hAnsiTheme="majorHAnsi"/>
          <w:iCs/>
          <w:color w:val="FFFFFF" w:themeColor="background1"/>
          <w:lang w:val="en-US"/>
        </w:rPr>
        <w:br/>
      </w:r>
      <w:r w:rsidRPr="006376EE">
        <w:rPr>
          <w:rFonts w:asciiTheme="majorHAnsi" w:hAnsiTheme="majorHAnsi"/>
          <w:iCs/>
          <w:color w:val="FFFFFF" w:themeColor="background1"/>
          <w:sz w:val="24"/>
          <w:szCs w:val="24"/>
          <w:lang w:val="en-US"/>
        </w:rPr>
        <w:t>N° III/2016</w:t>
      </w:r>
      <w:r w:rsidRPr="006376EE">
        <w:rPr>
          <w:rFonts w:asciiTheme="majorHAnsi" w:hAnsiTheme="majorHAnsi"/>
          <w:iCs/>
          <w:color w:val="FFFFFF" w:themeColor="background1"/>
          <w:sz w:val="24"/>
          <w:szCs w:val="24"/>
          <w:lang w:val="en-US"/>
        </w:rPr>
        <w:br/>
      </w:r>
    </w:p>
    <w:p w:rsidR="00AA25F9" w:rsidRPr="006376EE" w:rsidRDefault="00AA25F9" w:rsidP="00AA25F9">
      <w:pPr>
        <w:jc w:val="center"/>
        <w:rPr>
          <w:rFonts w:ascii="Times New Roman" w:eastAsiaTheme="minorEastAsia" w:hAnsi="Times New Roman"/>
          <w:b/>
          <w:color w:val="002060"/>
          <w:sz w:val="32"/>
          <w:szCs w:val="24"/>
          <w:lang w:val="en-US" w:eastAsia="fr-LU"/>
        </w:rPr>
      </w:pPr>
    </w:p>
    <w:p w:rsidR="00E217D6" w:rsidRPr="006F4CEC" w:rsidRDefault="006F4CEC" w:rsidP="00EE168B">
      <w:pPr>
        <w:pStyle w:val="MessageHeaderLast"/>
        <w:keepLines w:val="0"/>
        <w:jc w:val="center"/>
        <w:rPr>
          <w:rFonts w:ascii="Book Antiqua" w:hAnsi="Book Antiqua"/>
          <w:b/>
          <w:sz w:val="44"/>
          <w:szCs w:val="44"/>
          <w:lang w:val="en-US"/>
        </w:rPr>
      </w:pPr>
      <w:r w:rsidRPr="006F4CEC">
        <w:rPr>
          <w:rFonts w:ascii="Book Antiqua" w:hAnsi="Book Antiqua"/>
          <w:b/>
          <w:sz w:val="44"/>
          <w:szCs w:val="44"/>
          <w:lang w:val="en-US"/>
        </w:rPr>
        <w:t>Reserved Alternative Investment Fund (RAIF)</w:t>
      </w:r>
    </w:p>
    <w:p w:rsidR="00E217D6" w:rsidRDefault="00E217D6" w:rsidP="00420A96">
      <w:pPr>
        <w:pStyle w:val="Corpsdetexte"/>
        <w:rPr>
          <w:rFonts w:ascii="Book Antiqua" w:hAnsi="Book Antiqua"/>
          <w:b/>
          <w:i/>
          <w:sz w:val="28"/>
          <w:szCs w:val="28"/>
          <w:lang w:val="en-US"/>
        </w:rPr>
      </w:pPr>
    </w:p>
    <w:p w:rsidR="00420A96" w:rsidRPr="00E141A5" w:rsidRDefault="00F16F82" w:rsidP="00420A96">
      <w:pPr>
        <w:pStyle w:val="Corpsdetexte"/>
        <w:rPr>
          <w:rFonts w:ascii="Book Antiqua" w:hAnsi="Book Antiqua"/>
          <w:b/>
          <w:i/>
          <w:sz w:val="28"/>
          <w:szCs w:val="28"/>
          <w:lang w:val="de-DE"/>
        </w:rPr>
      </w:pPr>
      <w:r w:rsidRPr="00E141A5">
        <w:rPr>
          <w:rFonts w:ascii="Book Antiqua" w:hAnsi="Book Antiqua"/>
          <w:b/>
          <w:i/>
          <w:sz w:val="28"/>
          <w:szCs w:val="28"/>
          <w:lang w:val="de-DE"/>
        </w:rPr>
        <w:t>Vorbemerkungen</w:t>
      </w:r>
    </w:p>
    <w:p w:rsidR="00C47053" w:rsidRPr="00E141A5" w:rsidRDefault="00F16F82" w:rsidP="00420A96">
      <w:pPr>
        <w:pStyle w:val="Corpsdetexte"/>
        <w:rPr>
          <w:rFonts w:ascii="Book Antiqua" w:hAnsi="Book Antiqua"/>
          <w:sz w:val="28"/>
          <w:szCs w:val="28"/>
          <w:lang w:val="de-DE"/>
        </w:rPr>
      </w:pPr>
      <w:r w:rsidRPr="00E141A5">
        <w:rPr>
          <w:rFonts w:ascii="Book Antiqua" w:hAnsi="Book Antiqua"/>
          <w:sz w:val="28"/>
          <w:szCs w:val="28"/>
          <w:lang w:val="de-DE"/>
        </w:rPr>
        <w:t>Für das zweite Halbjahr des Jahres 2016 wird i</w:t>
      </w:r>
      <w:r w:rsidR="0045032F">
        <w:rPr>
          <w:rFonts w:ascii="Book Antiqua" w:hAnsi="Book Antiqua"/>
          <w:sz w:val="28"/>
          <w:szCs w:val="28"/>
          <w:lang w:val="de-DE"/>
        </w:rPr>
        <w:t>n</w:t>
      </w:r>
      <w:r w:rsidRPr="00E141A5">
        <w:rPr>
          <w:rFonts w:ascii="Book Antiqua" w:hAnsi="Book Antiqua"/>
          <w:sz w:val="28"/>
          <w:szCs w:val="28"/>
          <w:lang w:val="de-DE"/>
        </w:rPr>
        <w:t xml:space="preserve"> Luxemburg</w:t>
      </w:r>
      <w:r w:rsidRPr="00E141A5">
        <w:rPr>
          <w:rFonts w:ascii="Book Antiqua" w:hAnsi="Book Antiqua"/>
          <w:color w:val="222222"/>
          <w:sz w:val="28"/>
          <w:szCs w:val="28"/>
          <w:lang w:val="de-DE"/>
        </w:rPr>
        <w:t xml:space="preserve"> ein neues Anlageinstrument erwartet</w:t>
      </w:r>
      <w:r w:rsidR="001830EF" w:rsidRPr="00E141A5">
        <w:rPr>
          <w:rFonts w:ascii="Book Antiqua" w:hAnsi="Book Antiqua"/>
          <w:sz w:val="28"/>
          <w:szCs w:val="28"/>
          <w:lang w:val="de-DE"/>
        </w:rPr>
        <w:t xml:space="preserve">, </w:t>
      </w:r>
      <w:r w:rsidRPr="00E141A5">
        <w:rPr>
          <w:rFonts w:ascii="Book Antiqua" w:hAnsi="Book Antiqua"/>
          <w:color w:val="222222"/>
          <w:sz w:val="28"/>
          <w:szCs w:val="28"/>
          <w:lang w:val="de-DE"/>
        </w:rPr>
        <w:t>welches in den</w:t>
      </w:r>
      <w:r w:rsidR="0045032F">
        <w:rPr>
          <w:rFonts w:ascii="Book Antiqua" w:hAnsi="Book Antiqua"/>
          <w:color w:val="222222"/>
          <w:sz w:val="28"/>
          <w:szCs w:val="28"/>
          <w:lang w:val="de-DE"/>
        </w:rPr>
        <w:t xml:space="preserve"> -</w:t>
      </w:r>
      <w:r w:rsidR="00E141A5" w:rsidRPr="00E141A5">
        <w:rPr>
          <w:rFonts w:ascii="Book Antiqua" w:hAnsi="Book Antiqua"/>
          <w:color w:val="222222"/>
          <w:sz w:val="28"/>
          <w:szCs w:val="28"/>
          <w:lang w:val="de-DE"/>
        </w:rPr>
        <w:t>b</w:t>
      </w:r>
      <w:r w:rsidRPr="00E141A5">
        <w:rPr>
          <w:rFonts w:ascii="Book Antiqua" w:hAnsi="Book Antiqua"/>
          <w:color w:val="222222"/>
          <w:sz w:val="28"/>
          <w:szCs w:val="28"/>
          <w:lang w:val="de-DE"/>
        </w:rPr>
        <w:t>ereits durch den Regierungsrat Ende November 2015 genehmig</w:t>
      </w:r>
      <w:r w:rsidR="00E141A5" w:rsidRPr="00E141A5">
        <w:rPr>
          <w:rFonts w:ascii="Book Antiqua" w:hAnsi="Book Antiqua"/>
          <w:color w:val="222222"/>
          <w:sz w:val="28"/>
          <w:szCs w:val="28"/>
          <w:lang w:val="de-DE"/>
        </w:rPr>
        <w:t xml:space="preserve">ten– </w:t>
      </w:r>
      <w:r w:rsidRPr="00E141A5">
        <w:rPr>
          <w:rFonts w:ascii="Book Antiqua" w:hAnsi="Book Antiqua"/>
          <w:color w:val="222222"/>
          <w:sz w:val="28"/>
          <w:szCs w:val="28"/>
          <w:lang w:val="de-DE"/>
        </w:rPr>
        <w:t>Arbeitsunterlagen</w:t>
      </w:r>
      <w:r w:rsidR="00E141A5" w:rsidRPr="00E141A5">
        <w:rPr>
          <w:rFonts w:ascii="Book Antiqua" w:hAnsi="Book Antiqua"/>
          <w:sz w:val="28"/>
          <w:szCs w:val="28"/>
          <w:lang w:val="de-DE"/>
        </w:rPr>
        <w:t xml:space="preserve"> </w:t>
      </w:r>
      <w:r w:rsidRPr="00E141A5">
        <w:rPr>
          <w:rFonts w:ascii="Book Antiqua" w:hAnsi="Book Antiqua"/>
          <w:sz w:val="28"/>
          <w:szCs w:val="28"/>
          <w:lang w:val="de-DE"/>
        </w:rPr>
        <w:t>als</w:t>
      </w:r>
      <w:r w:rsidR="00CB1E7E">
        <w:rPr>
          <w:rFonts w:ascii="Book Antiqua" w:hAnsi="Book Antiqua"/>
          <w:sz w:val="28"/>
          <w:szCs w:val="28"/>
          <w:lang w:val="de-DE"/>
        </w:rPr>
        <w:t xml:space="preserve"> “</w:t>
      </w:r>
      <w:proofErr w:type="spellStart"/>
      <w:r w:rsidR="00CB1E7E">
        <w:rPr>
          <w:rFonts w:ascii="Book Antiqua" w:hAnsi="Book Antiqua"/>
          <w:sz w:val="28"/>
          <w:szCs w:val="28"/>
          <w:lang w:val="de-DE"/>
        </w:rPr>
        <w:t>R</w:t>
      </w:r>
      <w:r w:rsidR="001830EF" w:rsidRPr="00E141A5">
        <w:rPr>
          <w:rFonts w:ascii="Book Antiqua" w:hAnsi="Book Antiqua"/>
          <w:sz w:val="28"/>
          <w:szCs w:val="28"/>
          <w:lang w:val="de-DE"/>
        </w:rPr>
        <w:t>eserved</w:t>
      </w:r>
      <w:proofErr w:type="spellEnd"/>
      <w:r w:rsidR="001830EF" w:rsidRPr="00E141A5">
        <w:rPr>
          <w:rFonts w:ascii="Book Antiqua" w:hAnsi="Book Antiqua"/>
          <w:sz w:val="28"/>
          <w:szCs w:val="28"/>
          <w:lang w:val="de-DE"/>
        </w:rPr>
        <w:t xml:space="preserve"> </w:t>
      </w:r>
      <w:r w:rsidR="00CB1E7E">
        <w:rPr>
          <w:rFonts w:ascii="Book Antiqua" w:hAnsi="Book Antiqua"/>
          <w:sz w:val="28"/>
          <w:szCs w:val="28"/>
          <w:lang w:val="de-DE"/>
        </w:rPr>
        <w:t>Alternative I</w:t>
      </w:r>
      <w:r w:rsidR="001830EF" w:rsidRPr="00E141A5">
        <w:rPr>
          <w:rFonts w:ascii="Book Antiqua" w:hAnsi="Book Antiqua"/>
          <w:sz w:val="28"/>
          <w:szCs w:val="28"/>
          <w:lang w:val="de-DE"/>
        </w:rPr>
        <w:t>nvest</w:t>
      </w:r>
      <w:r w:rsidR="00CB1E7E">
        <w:rPr>
          <w:rFonts w:ascii="Book Antiqua" w:hAnsi="Book Antiqua"/>
          <w:sz w:val="28"/>
          <w:szCs w:val="28"/>
          <w:lang w:val="de-DE"/>
        </w:rPr>
        <w:t>ment F</w:t>
      </w:r>
      <w:r w:rsidR="00E141A5" w:rsidRPr="00E141A5">
        <w:rPr>
          <w:rFonts w:ascii="Book Antiqua" w:hAnsi="Book Antiqua"/>
          <w:sz w:val="28"/>
          <w:szCs w:val="28"/>
          <w:lang w:val="de-DE"/>
        </w:rPr>
        <w:t>und” (</w:t>
      </w:r>
      <w:r w:rsidR="00CB1E7E">
        <w:rPr>
          <w:rFonts w:ascii="Book Antiqua" w:hAnsi="Book Antiqua"/>
          <w:sz w:val="28"/>
          <w:szCs w:val="28"/>
          <w:lang w:val="de-DE"/>
        </w:rPr>
        <w:t xml:space="preserve">der </w:t>
      </w:r>
      <w:r w:rsidR="00E141A5" w:rsidRPr="00E141A5">
        <w:rPr>
          <w:rFonts w:ascii="Book Antiqua" w:hAnsi="Book Antiqua"/>
          <w:sz w:val="28"/>
          <w:szCs w:val="28"/>
          <w:lang w:val="de-DE"/>
        </w:rPr>
        <w:t>“RAIF”) bezeichnet wird.</w:t>
      </w:r>
    </w:p>
    <w:p w:rsidR="00357204" w:rsidRPr="00CB1E7E" w:rsidRDefault="00E141A5" w:rsidP="00420A96">
      <w:pPr>
        <w:pStyle w:val="Corpsdetexte"/>
        <w:rPr>
          <w:rFonts w:ascii="Book Antiqua" w:hAnsi="Book Antiqua"/>
          <w:sz w:val="28"/>
          <w:szCs w:val="28"/>
          <w:lang w:val="de-DE"/>
        </w:rPr>
      </w:pPr>
      <w:r w:rsidRPr="00CB1E7E">
        <w:rPr>
          <w:rFonts w:ascii="Book Antiqua" w:hAnsi="Book Antiqua"/>
          <w:sz w:val="28"/>
          <w:szCs w:val="28"/>
          <w:lang w:val="de-DE"/>
        </w:rPr>
        <w:t xml:space="preserve">Dieser neue Typus von </w:t>
      </w:r>
      <w:r w:rsidR="001830EF" w:rsidRPr="00CB1E7E">
        <w:rPr>
          <w:rFonts w:ascii="Book Antiqua" w:hAnsi="Book Antiqua"/>
          <w:sz w:val="28"/>
          <w:szCs w:val="28"/>
          <w:lang w:val="de-DE"/>
        </w:rPr>
        <w:t xml:space="preserve">AIF </w:t>
      </w:r>
      <w:r w:rsidRPr="00CB1E7E">
        <w:rPr>
          <w:rFonts w:ascii="Book Antiqua" w:hAnsi="Book Antiqua"/>
          <w:sz w:val="28"/>
          <w:szCs w:val="28"/>
          <w:lang w:val="de-DE"/>
        </w:rPr>
        <w:t>bietet eine größere Flexibilität, da er</w:t>
      </w:r>
      <w:r w:rsidR="001830EF" w:rsidRPr="00CB1E7E">
        <w:rPr>
          <w:rFonts w:ascii="Book Antiqua" w:hAnsi="Book Antiqua"/>
          <w:sz w:val="28"/>
          <w:szCs w:val="28"/>
          <w:lang w:val="de-DE"/>
        </w:rPr>
        <w:t xml:space="preserve"> </w:t>
      </w:r>
      <w:r w:rsidRPr="00CB1E7E">
        <w:rPr>
          <w:rFonts w:ascii="Book Antiqua" w:hAnsi="Book Antiqua"/>
          <w:sz w:val="28"/>
          <w:szCs w:val="28"/>
          <w:lang w:val="de-DE"/>
        </w:rPr>
        <w:t>ohne Zulassung durch die</w:t>
      </w:r>
      <w:r w:rsidR="00DC2788" w:rsidRPr="00CB1E7E">
        <w:rPr>
          <w:rFonts w:ascii="Book Antiqua" w:hAnsi="Book Antiqua"/>
          <w:sz w:val="28"/>
          <w:szCs w:val="28"/>
          <w:lang w:val="de-DE"/>
        </w:rPr>
        <w:t xml:space="preserve"> </w:t>
      </w:r>
      <w:r w:rsidRPr="00CB1E7E">
        <w:rPr>
          <w:rFonts w:ascii="Book Antiqua" w:hAnsi="Book Antiqua"/>
          <w:sz w:val="28"/>
          <w:szCs w:val="28"/>
          <w:lang w:val="de-DE"/>
        </w:rPr>
        <w:t>Luxemburger Aufsichtsbehörde</w:t>
      </w:r>
      <w:r w:rsidR="001830EF" w:rsidRPr="00CB1E7E">
        <w:rPr>
          <w:rFonts w:ascii="Book Antiqua" w:hAnsi="Book Antiqua"/>
          <w:sz w:val="28"/>
          <w:szCs w:val="28"/>
          <w:lang w:val="de-DE"/>
        </w:rPr>
        <w:t xml:space="preserve"> (</w:t>
      </w:r>
      <w:r w:rsidRPr="00CB1E7E">
        <w:rPr>
          <w:rFonts w:ascii="Book Antiqua" w:hAnsi="Book Antiqua"/>
          <w:sz w:val="28"/>
          <w:szCs w:val="28"/>
          <w:lang w:val="de-DE"/>
        </w:rPr>
        <w:t xml:space="preserve">die </w:t>
      </w:r>
      <w:r w:rsidR="001830EF" w:rsidRPr="00CB1E7E">
        <w:rPr>
          <w:rFonts w:ascii="Book Antiqua" w:hAnsi="Book Antiqua"/>
          <w:sz w:val="28"/>
          <w:szCs w:val="28"/>
          <w:lang w:val="de-DE"/>
        </w:rPr>
        <w:t>“CSSF”)</w:t>
      </w:r>
      <w:r w:rsidRPr="00CB1E7E">
        <w:rPr>
          <w:rFonts w:ascii="Book Antiqua" w:hAnsi="Book Antiqua"/>
          <w:sz w:val="28"/>
          <w:szCs w:val="28"/>
          <w:lang w:val="de-DE"/>
        </w:rPr>
        <w:t xml:space="preserve"> aufgelegt werden kann</w:t>
      </w:r>
      <w:r w:rsidR="00CB1E7E" w:rsidRPr="00CB1E7E">
        <w:rPr>
          <w:rFonts w:ascii="Book Antiqua" w:hAnsi="Book Antiqua"/>
          <w:sz w:val="28"/>
          <w:szCs w:val="28"/>
          <w:lang w:val="de-DE"/>
        </w:rPr>
        <w:t>,</w:t>
      </w:r>
      <w:r w:rsidRPr="00CB1E7E">
        <w:rPr>
          <w:rFonts w:ascii="Book Antiqua" w:hAnsi="Book Antiqua"/>
          <w:sz w:val="28"/>
          <w:szCs w:val="28"/>
          <w:lang w:val="de-DE"/>
        </w:rPr>
        <w:t xml:space="preserve"> und  auch nicht deren Aufsicht unterliegt</w:t>
      </w:r>
      <w:r w:rsidR="001830EF" w:rsidRPr="00CB1E7E">
        <w:rPr>
          <w:rFonts w:ascii="Book Antiqua" w:hAnsi="Book Antiqua"/>
          <w:sz w:val="28"/>
          <w:szCs w:val="28"/>
          <w:lang w:val="de-DE"/>
        </w:rPr>
        <w:t xml:space="preserve">. </w:t>
      </w:r>
      <w:r w:rsidR="00CB1E7E" w:rsidRPr="00CB1E7E">
        <w:rPr>
          <w:rFonts w:ascii="Book Antiqua" w:hAnsi="Book Antiqua"/>
          <w:sz w:val="28"/>
          <w:szCs w:val="28"/>
          <w:lang w:val="de-DE"/>
        </w:rPr>
        <w:t>Dies bedeutet, dass bei der Auflage eines solchen Fonds nur dessen M</w:t>
      </w:r>
      <w:r w:rsidR="001830EF" w:rsidRPr="00CB1E7E">
        <w:rPr>
          <w:rFonts w:ascii="Book Antiqua" w:hAnsi="Book Antiqua"/>
          <w:sz w:val="28"/>
          <w:szCs w:val="28"/>
          <w:lang w:val="de-DE"/>
        </w:rPr>
        <w:t xml:space="preserve">anagement </w:t>
      </w:r>
      <w:r w:rsidR="00CB1E7E" w:rsidRPr="00CB1E7E">
        <w:rPr>
          <w:rFonts w:ascii="Book Antiqua" w:hAnsi="Book Antiqua"/>
          <w:sz w:val="28"/>
          <w:szCs w:val="28"/>
          <w:lang w:val="de-DE"/>
        </w:rPr>
        <w:t>unter die Aufsicht der</w:t>
      </w:r>
      <w:r w:rsidR="001830EF" w:rsidRPr="00CB1E7E">
        <w:rPr>
          <w:rFonts w:ascii="Book Antiqua" w:hAnsi="Book Antiqua"/>
          <w:sz w:val="28"/>
          <w:szCs w:val="28"/>
          <w:lang w:val="de-DE"/>
        </w:rPr>
        <w:t xml:space="preserve"> CSSF </w:t>
      </w:r>
      <w:r w:rsidR="00CB1E7E">
        <w:rPr>
          <w:rFonts w:ascii="Book Antiqua" w:hAnsi="Book Antiqua"/>
          <w:sz w:val="28"/>
          <w:szCs w:val="28"/>
          <w:lang w:val="de-DE"/>
        </w:rPr>
        <w:t>fällt</w:t>
      </w:r>
      <w:r w:rsidR="00CB1E7E" w:rsidRPr="00CB1E7E">
        <w:rPr>
          <w:rFonts w:ascii="Book Antiqua" w:hAnsi="Book Antiqua"/>
          <w:sz w:val="28"/>
          <w:szCs w:val="28"/>
          <w:lang w:val="de-DE"/>
        </w:rPr>
        <w:t xml:space="preserve"> </w:t>
      </w:r>
      <w:r w:rsidR="00CB1E7E">
        <w:rPr>
          <w:rFonts w:ascii="Book Antiqua" w:hAnsi="Book Antiqua"/>
          <w:sz w:val="28"/>
          <w:szCs w:val="28"/>
          <w:lang w:val="de-DE"/>
        </w:rPr>
        <w:t>und dabei</w:t>
      </w:r>
      <w:r w:rsidR="00CB1E7E" w:rsidRPr="00CB1E7E">
        <w:rPr>
          <w:rFonts w:ascii="Book Antiqua" w:hAnsi="Book Antiqua"/>
          <w:sz w:val="28"/>
          <w:szCs w:val="28"/>
          <w:lang w:val="de-DE"/>
        </w:rPr>
        <w:t xml:space="preserve"> sicherstellen muss, dass der</w:t>
      </w:r>
      <w:r w:rsidR="001830EF" w:rsidRPr="00CB1E7E">
        <w:rPr>
          <w:rFonts w:ascii="Book Antiqua" w:hAnsi="Book Antiqua"/>
          <w:sz w:val="28"/>
          <w:szCs w:val="28"/>
          <w:lang w:val="de-DE"/>
        </w:rPr>
        <w:t xml:space="preserve"> RAIF</w:t>
      </w:r>
      <w:r w:rsidR="00CB1E7E" w:rsidRPr="00CB1E7E">
        <w:rPr>
          <w:rFonts w:ascii="Book Antiqua" w:hAnsi="Book Antiqua"/>
          <w:sz w:val="28"/>
          <w:szCs w:val="28"/>
          <w:lang w:val="de-DE"/>
        </w:rPr>
        <w:t xml:space="preserve"> allen Anforderungen der AIFM-Richtlinie entspricht. Der Zeitrahmen, innerhalb dessen der RAIF eingerichtet und gestartet werden kann, </w:t>
      </w:r>
      <w:r w:rsidR="00357204" w:rsidRPr="00CB1E7E">
        <w:rPr>
          <w:rFonts w:ascii="Book Antiqua" w:hAnsi="Book Antiqua"/>
          <w:sz w:val="28"/>
          <w:szCs w:val="28"/>
          <w:lang w:val="de-DE"/>
        </w:rPr>
        <w:t xml:space="preserve"> </w:t>
      </w:r>
      <w:r w:rsidR="00CB1E7E">
        <w:rPr>
          <w:rFonts w:ascii="Book Antiqua" w:hAnsi="Book Antiqua"/>
          <w:sz w:val="28"/>
          <w:szCs w:val="28"/>
          <w:lang w:val="de-DE"/>
        </w:rPr>
        <w:t>ist daher viel attraktiver</w:t>
      </w:r>
      <w:r w:rsidR="00357204" w:rsidRPr="00CB1E7E">
        <w:rPr>
          <w:rFonts w:ascii="Book Antiqua" w:hAnsi="Book Antiqua"/>
          <w:sz w:val="28"/>
          <w:szCs w:val="28"/>
          <w:lang w:val="de-DE"/>
        </w:rPr>
        <w:t xml:space="preserve"> </w:t>
      </w:r>
      <w:r w:rsidR="00CB1E7E">
        <w:rPr>
          <w:rFonts w:ascii="Book Antiqua" w:hAnsi="Book Antiqua"/>
          <w:sz w:val="28"/>
          <w:szCs w:val="28"/>
          <w:lang w:val="de-DE"/>
        </w:rPr>
        <w:t xml:space="preserve">im Vergleich zu </w:t>
      </w:r>
      <w:r w:rsidR="007223F3">
        <w:rPr>
          <w:rFonts w:ascii="Book Antiqua" w:hAnsi="Book Antiqua"/>
          <w:sz w:val="28"/>
          <w:szCs w:val="28"/>
          <w:lang w:val="de-DE"/>
        </w:rPr>
        <w:t>anderen</w:t>
      </w:r>
      <w:r w:rsidR="00CB1E7E">
        <w:rPr>
          <w:rFonts w:ascii="Book Antiqua" w:hAnsi="Book Antiqua"/>
          <w:sz w:val="28"/>
          <w:szCs w:val="28"/>
          <w:lang w:val="de-DE"/>
        </w:rPr>
        <w:t xml:space="preserve"> derzeit</w:t>
      </w:r>
      <w:r w:rsidR="00357204" w:rsidRPr="00CB1E7E">
        <w:rPr>
          <w:rFonts w:ascii="Book Antiqua" w:hAnsi="Book Antiqua"/>
          <w:sz w:val="28"/>
          <w:szCs w:val="28"/>
          <w:lang w:val="de-DE"/>
        </w:rPr>
        <w:t xml:space="preserve"> </w:t>
      </w:r>
      <w:r w:rsidR="007223F3">
        <w:rPr>
          <w:rFonts w:ascii="Book Antiqua" w:hAnsi="Book Antiqua"/>
          <w:sz w:val="28"/>
          <w:szCs w:val="28"/>
          <w:lang w:val="de-DE"/>
        </w:rPr>
        <w:t>zur Verfügung stehenden Instrumenten</w:t>
      </w:r>
      <w:r w:rsidR="00357204" w:rsidRPr="00CB1E7E">
        <w:rPr>
          <w:rFonts w:ascii="Book Antiqua" w:hAnsi="Book Antiqua"/>
          <w:sz w:val="28"/>
          <w:szCs w:val="28"/>
          <w:lang w:val="de-DE"/>
        </w:rPr>
        <w:t>.</w:t>
      </w:r>
    </w:p>
    <w:p w:rsidR="0039120B" w:rsidRPr="00CB1E7E" w:rsidRDefault="0039120B" w:rsidP="00420A96">
      <w:pPr>
        <w:pStyle w:val="Corpsdetexte"/>
        <w:rPr>
          <w:rFonts w:ascii="Book Antiqua" w:hAnsi="Book Antiqua"/>
          <w:b/>
          <w:i/>
          <w:sz w:val="28"/>
          <w:szCs w:val="28"/>
          <w:lang w:val="de-DE"/>
        </w:rPr>
      </w:pPr>
    </w:p>
    <w:p w:rsidR="00DC2788" w:rsidRPr="0045032F" w:rsidRDefault="007223F3" w:rsidP="00420A96">
      <w:pPr>
        <w:pStyle w:val="Corpsdetexte"/>
        <w:rPr>
          <w:rFonts w:ascii="Book Antiqua" w:hAnsi="Book Antiqua"/>
          <w:b/>
          <w:i/>
          <w:sz w:val="28"/>
          <w:szCs w:val="28"/>
          <w:lang w:val="de-LU"/>
        </w:rPr>
      </w:pPr>
      <w:r w:rsidRPr="0045032F">
        <w:rPr>
          <w:rFonts w:ascii="Book Antiqua" w:hAnsi="Book Antiqua"/>
          <w:b/>
          <w:i/>
          <w:sz w:val="28"/>
          <w:szCs w:val="28"/>
          <w:lang w:val="de-LU"/>
        </w:rPr>
        <w:t>Hauptmerkmale</w:t>
      </w:r>
    </w:p>
    <w:p w:rsidR="004A40CD" w:rsidRPr="002B0193" w:rsidRDefault="007223F3" w:rsidP="00420A96">
      <w:pPr>
        <w:pStyle w:val="Corpsdetexte"/>
        <w:rPr>
          <w:rFonts w:ascii="Book Antiqua" w:hAnsi="Book Antiqua"/>
          <w:sz w:val="28"/>
          <w:szCs w:val="28"/>
          <w:lang w:val="de-DE"/>
        </w:rPr>
      </w:pPr>
      <w:r w:rsidRPr="002B0193">
        <w:rPr>
          <w:rFonts w:ascii="Book Antiqua" w:hAnsi="Book Antiqua"/>
          <w:sz w:val="28"/>
          <w:szCs w:val="28"/>
          <w:lang w:val="de-DE"/>
        </w:rPr>
        <w:t>Der</w:t>
      </w:r>
      <w:r w:rsidR="00272D73" w:rsidRPr="002B0193">
        <w:rPr>
          <w:rFonts w:ascii="Book Antiqua" w:hAnsi="Book Antiqua"/>
          <w:sz w:val="28"/>
          <w:szCs w:val="28"/>
          <w:lang w:val="de-DE"/>
        </w:rPr>
        <w:t xml:space="preserve"> RAIF </w:t>
      </w:r>
      <w:r w:rsidRPr="002B0193">
        <w:rPr>
          <w:rFonts w:ascii="Book Antiqua" w:hAnsi="Book Antiqua"/>
          <w:sz w:val="28"/>
          <w:szCs w:val="28"/>
          <w:lang w:val="de-DE"/>
        </w:rPr>
        <w:t xml:space="preserve">wird </w:t>
      </w:r>
      <w:r w:rsidRPr="002B0193">
        <w:rPr>
          <w:rStyle w:val="hps"/>
          <w:rFonts w:ascii="Book Antiqua" w:hAnsi="Book Antiqua" w:cs="Arial"/>
          <w:color w:val="222222"/>
          <w:sz w:val="28"/>
          <w:szCs w:val="28"/>
          <w:lang w:val="de-DE"/>
        </w:rPr>
        <w:t>den Vorschriften und</w:t>
      </w:r>
      <w:r w:rsidRPr="002B0193">
        <w:rPr>
          <w:rFonts w:ascii="Book Antiqua" w:hAnsi="Book Antiqua" w:cs="Arial"/>
          <w:color w:val="222222"/>
          <w:sz w:val="28"/>
          <w:szCs w:val="28"/>
          <w:lang w:val="de-DE"/>
        </w:rPr>
        <w:t xml:space="preserve"> </w:t>
      </w:r>
      <w:r w:rsidRPr="002B0193">
        <w:rPr>
          <w:rStyle w:val="hps"/>
          <w:rFonts w:ascii="Book Antiqua" w:hAnsi="Book Antiqua" w:cs="Arial"/>
          <w:color w:val="222222"/>
          <w:sz w:val="28"/>
          <w:szCs w:val="28"/>
          <w:lang w:val="de-DE"/>
        </w:rPr>
        <w:t>Kriterien</w:t>
      </w:r>
      <w:r w:rsidRPr="002B0193">
        <w:rPr>
          <w:rFonts w:ascii="Book Antiqua" w:hAnsi="Book Antiqua" w:cs="Arial"/>
          <w:color w:val="222222"/>
          <w:sz w:val="28"/>
          <w:szCs w:val="28"/>
          <w:lang w:val="de-DE"/>
        </w:rPr>
        <w:t xml:space="preserve"> </w:t>
      </w:r>
      <w:r w:rsidRPr="002B0193">
        <w:rPr>
          <w:rStyle w:val="hps"/>
          <w:rFonts w:ascii="Book Antiqua" w:hAnsi="Book Antiqua" w:cs="Arial"/>
          <w:color w:val="222222"/>
          <w:sz w:val="28"/>
          <w:szCs w:val="28"/>
          <w:lang w:val="de-DE"/>
        </w:rPr>
        <w:t>für</w:t>
      </w:r>
      <w:r w:rsidR="00094E38">
        <w:rPr>
          <w:rStyle w:val="hps"/>
          <w:rFonts w:ascii="Book Antiqua" w:hAnsi="Book Antiqua" w:cs="Arial"/>
          <w:color w:val="222222"/>
          <w:sz w:val="28"/>
          <w:szCs w:val="28"/>
          <w:lang w:val="de-DE"/>
        </w:rPr>
        <w:t xml:space="preserve"> den</w:t>
      </w:r>
      <w:r w:rsidRPr="002B0193">
        <w:rPr>
          <w:rStyle w:val="hps"/>
          <w:rFonts w:ascii="Book Antiqua" w:hAnsi="Book Antiqua" w:cs="Arial"/>
          <w:color w:val="222222"/>
          <w:sz w:val="28"/>
          <w:szCs w:val="28"/>
          <w:lang w:val="de-DE"/>
        </w:rPr>
        <w:t xml:space="preserve"> Spezial-</w:t>
      </w:r>
      <w:r w:rsidRPr="002B0193">
        <w:rPr>
          <w:rFonts w:ascii="Book Antiqua" w:hAnsi="Book Antiqua" w:cs="Arial"/>
          <w:color w:val="222222"/>
          <w:sz w:val="28"/>
          <w:szCs w:val="28"/>
          <w:lang w:val="de-DE"/>
        </w:rPr>
        <w:t xml:space="preserve"> </w:t>
      </w:r>
      <w:r w:rsidRPr="002B0193">
        <w:rPr>
          <w:rStyle w:val="hps"/>
          <w:rFonts w:ascii="Book Antiqua" w:hAnsi="Book Antiqua" w:cs="Arial"/>
          <w:color w:val="222222"/>
          <w:sz w:val="28"/>
          <w:szCs w:val="28"/>
          <w:lang w:val="de-DE"/>
        </w:rPr>
        <w:t xml:space="preserve">Investmentfonds </w:t>
      </w:r>
      <w:r w:rsidR="00756B11" w:rsidRPr="002B0193">
        <w:rPr>
          <w:rFonts w:ascii="Book Antiqua" w:hAnsi="Book Antiqua"/>
          <w:sz w:val="28"/>
          <w:szCs w:val="28"/>
          <w:lang w:val="de-DE"/>
        </w:rPr>
        <w:t>(</w:t>
      </w:r>
      <w:r w:rsidRPr="002B0193">
        <w:rPr>
          <w:rFonts w:ascii="Book Antiqua" w:hAnsi="Book Antiqua"/>
          <w:sz w:val="28"/>
          <w:szCs w:val="28"/>
          <w:lang w:val="de-DE"/>
        </w:rPr>
        <w:t>s</w:t>
      </w:r>
      <w:bookmarkStart w:id="0" w:name="_GoBack"/>
      <w:bookmarkEnd w:id="0"/>
      <w:r w:rsidRPr="002B0193">
        <w:rPr>
          <w:rFonts w:ascii="Book Antiqua" w:hAnsi="Book Antiqua"/>
          <w:sz w:val="28"/>
          <w:szCs w:val="28"/>
          <w:lang w:val="de-DE"/>
        </w:rPr>
        <w:t>ogenannte</w:t>
      </w:r>
      <w:r w:rsidR="00EA2798" w:rsidRPr="002B0193">
        <w:rPr>
          <w:rFonts w:ascii="Book Antiqua" w:hAnsi="Book Antiqua"/>
          <w:sz w:val="28"/>
          <w:szCs w:val="28"/>
          <w:lang w:val="de-DE"/>
        </w:rPr>
        <w:t>r</w:t>
      </w:r>
      <w:r w:rsidR="00756B11" w:rsidRPr="002B0193">
        <w:rPr>
          <w:rFonts w:ascii="Book Antiqua" w:hAnsi="Book Antiqua"/>
          <w:sz w:val="28"/>
          <w:szCs w:val="28"/>
          <w:lang w:val="de-DE"/>
        </w:rPr>
        <w:t xml:space="preserve"> “</w:t>
      </w:r>
      <w:r w:rsidR="00272D73" w:rsidRPr="002B0193">
        <w:rPr>
          <w:rFonts w:ascii="Book Antiqua" w:hAnsi="Book Antiqua"/>
          <w:sz w:val="28"/>
          <w:szCs w:val="28"/>
          <w:lang w:val="de-DE"/>
        </w:rPr>
        <w:t>SIF</w:t>
      </w:r>
      <w:r w:rsidR="00CD7544" w:rsidRPr="002B0193">
        <w:rPr>
          <w:rFonts w:ascii="Book Antiqua" w:hAnsi="Book Antiqua"/>
          <w:sz w:val="28"/>
          <w:szCs w:val="28"/>
          <w:lang w:val="de-DE"/>
        </w:rPr>
        <w:t>”)</w:t>
      </w:r>
      <w:r w:rsidRPr="002B0193">
        <w:rPr>
          <w:rFonts w:ascii="Book Antiqua" w:hAnsi="Book Antiqua"/>
          <w:sz w:val="28"/>
          <w:szCs w:val="28"/>
          <w:lang w:val="de-DE"/>
        </w:rPr>
        <w:t xml:space="preserve"> entsprechen; Dies bedeutet, </w:t>
      </w:r>
      <w:r w:rsidRPr="006376EE">
        <w:rPr>
          <w:rFonts w:ascii="Book Antiqua" w:hAnsi="Book Antiqua"/>
          <w:sz w:val="28"/>
          <w:szCs w:val="28"/>
          <w:lang w:val="de-DE"/>
        </w:rPr>
        <w:t>dass er</w:t>
      </w:r>
      <w:r w:rsidR="00CD7544" w:rsidRPr="006376EE">
        <w:rPr>
          <w:rFonts w:ascii="Book Antiqua" w:hAnsi="Book Antiqua"/>
          <w:sz w:val="28"/>
          <w:szCs w:val="28"/>
          <w:lang w:val="de-DE"/>
        </w:rPr>
        <w:t xml:space="preserve"> </w:t>
      </w:r>
      <w:r w:rsidR="00EA2798" w:rsidRPr="006376EE">
        <w:rPr>
          <w:rFonts w:ascii="Book Antiqua" w:hAnsi="Book Antiqua"/>
          <w:sz w:val="28"/>
          <w:szCs w:val="28"/>
          <w:lang w:val="de-DE"/>
        </w:rPr>
        <w:t>für</w:t>
      </w:r>
      <w:r w:rsidR="006376EE" w:rsidRPr="006376EE">
        <w:rPr>
          <w:rFonts w:ascii="Book Antiqua" w:hAnsi="Book Antiqua"/>
          <w:sz w:val="28"/>
          <w:szCs w:val="28"/>
          <w:lang w:val="de-DE"/>
        </w:rPr>
        <w:t xml:space="preserve"> </w:t>
      </w:r>
      <w:r w:rsidR="006376EE" w:rsidRPr="006376EE">
        <w:rPr>
          <w:rFonts w:ascii="Book Antiqua" w:hAnsi="Book Antiqua"/>
          <w:sz w:val="28"/>
          <w:szCs w:val="28"/>
          <w:lang w:val="de-DE"/>
        </w:rPr>
        <w:t>“</w:t>
      </w:r>
      <w:r w:rsidR="006376EE" w:rsidRPr="006376EE">
        <w:rPr>
          <w:rFonts w:ascii="Book Antiqua" w:hAnsi="Book Antiqua"/>
          <w:bCs/>
          <w:sz w:val="28"/>
          <w:szCs w:val="28"/>
          <w:lang w:val="de-DE"/>
        </w:rPr>
        <w:t>gut informierte” oder “sachkundige” Anleger</w:t>
      </w:r>
      <w:r w:rsidR="006376EE" w:rsidRPr="006376EE">
        <w:rPr>
          <w:rFonts w:ascii="Book Antiqua" w:hAnsi="Book Antiqua"/>
          <w:sz w:val="28"/>
          <w:szCs w:val="28"/>
          <w:lang w:val="de-DE"/>
        </w:rPr>
        <w:t>, d.h.</w:t>
      </w:r>
      <w:r w:rsidR="006376EE">
        <w:rPr>
          <w:rFonts w:ascii="Book Antiqua" w:hAnsi="Book Antiqua"/>
          <w:sz w:val="28"/>
          <w:szCs w:val="28"/>
          <w:lang w:val="de-DE"/>
        </w:rPr>
        <w:t xml:space="preserve"> institutionelle </w:t>
      </w:r>
      <w:r w:rsidR="00EA2798" w:rsidRPr="002B0193">
        <w:rPr>
          <w:rFonts w:ascii="Book Antiqua" w:hAnsi="Book Antiqua"/>
          <w:sz w:val="28"/>
          <w:szCs w:val="28"/>
          <w:lang w:val="de-DE"/>
        </w:rPr>
        <w:t xml:space="preserve"> Investoren bestimmt sein wird und</w:t>
      </w:r>
      <w:r w:rsidR="00272D73" w:rsidRPr="002B0193">
        <w:rPr>
          <w:rFonts w:ascii="Book Antiqua" w:hAnsi="Book Antiqua"/>
          <w:sz w:val="28"/>
          <w:szCs w:val="28"/>
          <w:lang w:val="de-DE"/>
        </w:rPr>
        <w:t xml:space="preserve"> </w:t>
      </w:r>
      <w:r w:rsidR="002B0193">
        <w:rPr>
          <w:rFonts w:ascii="Book Antiqua" w:hAnsi="Book Antiqua"/>
          <w:sz w:val="28"/>
          <w:szCs w:val="28"/>
          <w:lang w:val="de-DE"/>
        </w:rPr>
        <w:t>das</w:t>
      </w:r>
      <w:r w:rsidR="002B0193" w:rsidRPr="002B0193">
        <w:rPr>
          <w:rFonts w:ascii="Book Antiqua" w:hAnsi="Book Antiqua"/>
          <w:sz w:val="28"/>
          <w:szCs w:val="28"/>
          <w:lang w:val="de-DE"/>
        </w:rPr>
        <w:t xml:space="preserve"> Prinzip der Risikostreuung</w:t>
      </w:r>
      <w:r w:rsidR="00756B11" w:rsidRPr="002B0193">
        <w:rPr>
          <w:rFonts w:ascii="Book Antiqua" w:hAnsi="Book Antiqua"/>
          <w:sz w:val="28"/>
          <w:szCs w:val="28"/>
          <w:lang w:val="de-DE"/>
        </w:rPr>
        <w:t xml:space="preserve"> </w:t>
      </w:r>
      <w:r w:rsidR="002B0193">
        <w:rPr>
          <w:rFonts w:ascii="Book Antiqua" w:hAnsi="Book Antiqua"/>
          <w:sz w:val="28"/>
          <w:szCs w:val="28"/>
          <w:lang w:val="de-DE"/>
        </w:rPr>
        <w:t>beachten sollte</w:t>
      </w:r>
      <w:r w:rsidR="00756B11" w:rsidRPr="002B0193">
        <w:rPr>
          <w:rFonts w:ascii="Book Antiqua" w:hAnsi="Book Antiqua"/>
          <w:sz w:val="28"/>
          <w:szCs w:val="28"/>
          <w:lang w:val="de-DE"/>
        </w:rPr>
        <w:t xml:space="preserve"> (</w:t>
      </w:r>
      <w:r w:rsidR="002B0193">
        <w:rPr>
          <w:rFonts w:ascii="Book Antiqua" w:hAnsi="Book Antiqua"/>
          <w:sz w:val="28"/>
          <w:szCs w:val="28"/>
          <w:lang w:val="de-DE"/>
        </w:rPr>
        <w:t>laut Definition der</w:t>
      </w:r>
      <w:r w:rsidR="00756B11" w:rsidRPr="002B0193">
        <w:rPr>
          <w:rFonts w:ascii="Book Antiqua" w:hAnsi="Book Antiqua"/>
          <w:sz w:val="28"/>
          <w:szCs w:val="28"/>
          <w:lang w:val="de-DE"/>
        </w:rPr>
        <w:t xml:space="preserve"> CSSF </w:t>
      </w:r>
      <w:r w:rsidR="002B0193">
        <w:rPr>
          <w:rFonts w:ascii="Book Antiqua" w:hAnsi="Book Antiqua"/>
          <w:sz w:val="28"/>
          <w:szCs w:val="28"/>
          <w:lang w:val="de-DE"/>
        </w:rPr>
        <w:t>sollte ein</w:t>
      </w:r>
      <w:r w:rsidR="00577E2E" w:rsidRPr="002B0193">
        <w:rPr>
          <w:rFonts w:ascii="Book Antiqua" w:hAnsi="Book Antiqua"/>
          <w:sz w:val="28"/>
          <w:szCs w:val="28"/>
          <w:lang w:val="de-DE"/>
        </w:rPr>
        <w:t xml:space="preserve"> </w:t>
      </w:r>
      <w:r w:rsidR="00577E2E" w:rsidRPr="002B0193">
        <w:rPr>
          <w:rFonts w:ascii="Book Antiqua" w:hAnsi="Book Antiqua"/>
          <w:sz w:val="28"/>
          <w:szCs w:val="28"/>
          <w:lang w:val="de-DE"/>
        </w:rPr>
        <w:lastRenderedPageBreak/>
        <w:t>SIF</w:t>
      </w:r>
      <w:r w:rsidR="0045032F">
        <w:rPr>
          <w:rFonts w:ascii="Book Antiqua" w:hAnsi="Book Antiqua"/>
          <w:sz w:val="28"/>
          <w:szCs w:val="28"/>
          <w:lang w:val="de-DE"/>
        </w:rPr>
        <w:t xml:space="preserve"> („Special Investment Fund“)</w:t>
      </w:r>
      <w:r w:rsidR="00F07A18" w:rsidRPr="002B0193">
        <w:rPr>
          <w:rFonts w:ascii="Book Antiqua" w:hAnsi="Book Antiqua"/>
          <w:sz w:val="28"/>
          <w:szCs w:val="28"/>
          <w:lang w:val="de-DE"/>
        </w:rPr>
        <w:t xml:space="preserve">, </w:t>
      </w:r>
      <w:r w:rsidR="002B0193">
        <w:rPr>
          <w:rFonts w:ascii="Book Antiqua" w:hAnsi="Book Antiqua"/>
          <w:sz w:val="28"/>
          <w:szCs w:val="28"/>
          <w:lang w:val="de-DE"/>
        </w:rPr>
        <w:t>und daher auch ein</w:t>
      </w:r>
      <w:r w:rsidR="00756B11" w:rsidRPr="002B0193">
        <w:rPr>
          <w:rFonts w:ascii="Book Antiqua" w:hAnsi="Book Antiqua"/>
          <w:sz w:val="28"/>
          <w:szCs w:val="28"/>
          <w:lang w:val="de-DE"/>
        </w:rPr>
        <w:t xml:space="preserve"> </w:t>
      </w:r>
      <w:r w:rsidR="00577E2E" w:rsidRPr="002B0193">
        <w:rPr>
          <w:rFonts w:ascii="Book Antiqua" w:hAnsi="Book Antiqua"/>
          <w:sz w:val="28"/>
          <w:szCs w:val="28"/>
          <w:lang w:val="de-DE"/>
        </w:rPr>
        <w:t>RAIF</w:t>
      </w:r>
      <w:r w:rsidR="00F07A18" w:rsidRPr="002B0193">
        <w:rPr>
          <w:rFonts w:ascii="Book Antiqua" w:hAnsi="Book Antiqua"/>
          <w:sz w:val="28"/>
          <w:szCs w:val="28"/>
          <w:lang w:val="de-DE"/>
        </w:rPr>
        <w:t>,</w:t>
      </w:r>
      <w:r w:rsidR="00577E2E" w:rsidRPr="002B0193">
        <w:rPr>
          <w:rFonts w:ascii="Book Antiqua" w:hAnsi="Book Antiqua"/>
          <w:sz w:val="28"/>
          <w:szCs w:val="28"/>
          <w:lang w:val="de-DE"/>
        </w:rPr>
        <w:t xml:space="preserve"> </w:t>
      </w:r>
      <w:r w:rsidR="002B0193">
        <w:rPr>
          <w:rFonts w:ascii="Book Antiqua" w:hAnsi="Book Antiqua"/>
          <w:sz w:val="28"/>
          <w:szCs w:val="28"/>
          <w:lang w:val="de-DE"/>
        </w:rPr>
        <w:t>nicht mehr als</w:t>
      </w:r>
      <w:r w:rsidR="00756B11" w:rsidRPr="002B0193">
        <w:rPr>
          <w:rFonts w:ascii="Book Antiqua" w:hAnsi="Book Antiqua"/>
          <w:sz w:val="28"/>
          <w:szCs w:val="28"/>
          <w:lang w:val="de-DE"/>
        </w:rPr>
        <w:t xml:space="preserve"> 30% </w:t>
      </w:r>
      <w:r w:rsidR="002B0193">
        <w:rPr>
          <w:rFonts w:ascii="Book Antiqua" w:hAnsi="Book Antiqua"/>
          <w:sz w:val="28"/>
          <w:szCs w:val="28"/>
          <w:lang w:val="de-DE"/>
        </w:rPr>
        <w:t>seiner Aktiva in Anlagen</w:t>
      </w:r>
      <w:r w:rsidR="00756B11" w:rsidRPr="002B0193">
        <w:rPr>
          <w:rFonts w:ascii="Book Antiqua" w:hAnsi="Book Antiqua"/>
          <w:sz w:val="28"/>
          <w:szCs w:val="28"/>
          <w:lang w:val="de-DE"/>
        </w:rPr>
        <w:t xml:space="preserve"> </w:t>
      </w:r>
      <w:r w:rsidR="002B0193">
        <w:rPr>
          <w:rFonts w:ascii="Book Antiqua" w:hAnsi="Book Antiqua"/>
          <w:sz w:val="28"/>
          <w:szCs w:val="28"/>
          <w:lang w:val="de-DE"/>
        </w:rPr>
        <w:t>eines Emittenten investieren</w:t>
      </w:r>
      <w:r w:rsidR="00756B11" w:rsidRPr="002B0193">
        <w:rPr>
          <w:rFonts w:ascii="Book Antiqua" w:hAnsi="Book Antiqua"/>
          <w:sz w:val="28"/>
          <w:szCs w:val="28"/>
          <w:lang w:val="de-DE"/>
        </w:rPr>
        <w:t>).</w:t>
      </w:r>
    </w:p>
    <w:p w:rsidR="0039120B" w:rsidRPr="002B0193" w:rsidRDefault="0039120B" w:rsidP="00420A96">
      <w:pPr>
        <w:pStyle w:val="Corpsdetexte"/>
        <w:rPr>
          <w:rFonts w:ascii="Book Antiqua" w:hAnsi="Book Antiqua"/>
          <w:sz w:val="28"/>
          <w:szCs w:val="28"/>
          <w:lang w:val="de-DE"/>
        </w:rPr>
      </w:pPr>
    </w:p>
    <w:p w:rsidR="00627072" w:rsidRPr="002B0193" w:rsidRDefault="002B0193" w:rsidP="00420A96">
      <w:pPr>
        <w:pStyle w:val="Corpsdetexte"/>
        <w:rPr>
          <w:rFonts w:ascii="Book Antiqua" w:hAnsi="Book Antiqua"/>
          <w:sz w:val="28"/>
          <w:szCs w:val="28"/>
          <w:lang w:val="de-DE"/>
        </w:rPr>
      </w:pPr>
      <w:r>
        <w:rPr>
          <w:rFonts w:ascii="Book Antiqua" w:hAnsi="Book Antiqua"/>
          <w:sz w:val="28"/>
          <w:szCs w:val="28"/>
          <w:lang w:val="de-DE"/>
        </w:rPr>
        <w:t>Ausnahmen von dem</w:t>
      </w:r>
      <w:r w:rsidRPr="002B0193">
        <w:rPr>
          <w:rFonts w:ascii="Book Antiqua" w:hAnsi="Book Antiqua"/>
          <w:sz w:val="28"/>
          <w:szCs w:val="28"/>
          <w:lang w:val="de-DE"/>
        </w:rPr>
        <w:t xml:space="preserve"> </w:t>
      </w:r>
      <w:r>
        <w:rPr>
          <w:rFonts w:ascii="Book Antiqua" w:hAnsi="Book Antiqua"/>
          <w:sz w:val="28"/>
          <w:szCs w:val="28"/>
          <w:lang w:val="de-DE"/>
        </w:rPr>
        <w:t>oben genannten</w:t>
      </w:r>
      <w:r w:rsidRPr="002B0193">
        <w:rPr>
          <w:rFonts w:ascii="Book Antiqua" w:hAnsi="Book Antiqua"/>
          <w:sz w:val="28"/>
          <w:szCs w:val="28"/>
          <w:lang w:val="de-DE"/>
        </w:rPr>
        <w:t xml:space="preserve"> K</w:t>
      </w:r>
      <w:r>
        <w:rPr>
          <w:rFonts w:ascii="Book Antiqua" w:hAnsi="Book Antiqua"/>
          <w:sz w:val="28"/>
          <w:szCs w:val="28"/>
          <w:lang w:val="de-DE"/>
        </w:rPr>
        <w:t xml:space="preserve">riterium </w:t>
      </w:r>
      <w:r w:rsidRPr="002B0193">
        <w:rPr>
          <w:rFonts w:ascii="Book Antiqua" w:hAnsi="Book Antiqua"/>
          <w:sz w:val="28"/>
          <w:szCs w:val="28"/>
          <w:lang w:val="de-DE"/>
        </w:rPr>
        <w:t>der Risikostreuung</w:t>
      </w:r>
      <w:r w:rsidR="006F4CEC" w:rsidRPr="002B0193">
        <w:rPr>
          <w:rFonts w:ascii="Book Antiqua" w:hAnsi="Book Antiqua"/>
          <w:sz w:val="28"/>
          <w:szCs w:val="28"/>
          <w:lang w:val="de-DE"/>
        </w:rPr>
        <w:t xml:space="preserve"> </w:t>
      </w:r>
      <w:r w:rsidR="00055AA7">
        <w:rPr>
          <w:rFonts w:ascii="Book Antiqua" w:hAnsi="Book Antiqua"/>
          <w:sz w:val="28"/>
          <w:szCs w:val="28"/>
          <w:lang w:val="de-DE"/>
        </w:rPr>
        <w:t>sind möglich</w:t>
      </w:r>
      <w:r w:rsidR="006F4CEC" w:rsidRPr="002B0193">
        <w:rPr>
          <w:rFonts w:ascii="Book Antiqua" w:hAnsi="Book Antiqua"/>
          <w:sz w:val="28"/>
          <w:szCs w:val="28"/>
          <w:lang w:val="de-DE"/>
        </w:rPr>
        <w:t xml:space="preserve">, </w:t>
      </w:r>
      <w:r>
        <w:rPr>
          <w:rFonts w:ascii="Book Antiqua" w:hAnsi="Book Antiqua"/>
          <w:sz w:val="28"/>
          <w:szCs w:val="28"/>
          <w:lang w:val="de-DE"/>
        </w:rPr>
        <w:t>wenn der</w:t>
      </w:r>
      <w:r w:rsidR="006F4CEC" w:rsidRPr="002B0193">
        <w:rPr>
          <w:rFonts w:ascii="Book Antiqua" w:hAnsi="Book Antiqua"/>
          <w:sz w:val="28"/>
          <w:szCs w:val="28"/>
          <w:lang w:val="de-DE"/>
        </w:rPr>
        <w:t xml:space="preserve"> RAIF </w:t>
      </w:r>
      <w:r>
        <w:rPr>
          <w:rFonts w:ascii="Book Antiqua" w:hAnsi="Book Antiqua"/>
          <w:sz w:val="28"/>
          <w:szCs w:val="28"/>
          <w:lang w:val="de-DE"/>
        </w:rPr>
        <w:t>in Risikokapital investiert</w:t>
      </w:r>
      <w:r w:rsidR="006F4CEC" w:rsidRPr="002B0193">
        <w:rPr>
          <w:rFonts w:ascii="Book Antiqua" w:hAnsi="Book Antiqua"/>
          <w:sz w:val="28"/>
          <w:szCs w:val="28"/>
          <w:lang w:val="de-DE"/>
        </w:rPr>
        <w:t>.</w:t>
      </w:r>
    </w:p>
    <w:p w:rsidR="0039120B" w:rsidRPr="00676875" w:rsidRDefault="002B0193" w:rsidP="00420A96">
      <w:pPr>
        <w:pStyle w:val="Corpsdetexte"/>
        <w:rPr>
          <w:rFonts w:ascii="Book Antiqua" w:hAnsi="Book Antiqua"/>
          <w:sz w:val="28"/>
          <w:szCs w:val="28"/>
          <w:lang w:val="de-DE"/>
        </w:rPr>
      </w:pPr>
      <w:r w:rsidRPr="00676875">
        <w:rPr>
          <w:rFonts w:ascii="Book Antiqua" w:hAnsi="Book Antiqua"/>
          <w:sz w:val="28"/>
          <w:szCs w:val="28"/>
          <w:lang w:val="de-DE"/>
        </w:rPr>
        <w:t>Das Mindestkapital des</w:t>
      </w:r>
      <w:r w:rsidR="0097117C" w:rsidRPr="00676875">
        <w:rPr>
          <w:rFonts w:ascii="Book Antiqua" w:hAnsi="Book Antiqua"/>
          <w:sz w:val="28"/>
          <w:szCs w:val="28"/>
          <w:lang w:val="de-DE"/>
        </w:rPr>
        <w:t xml:space="preserve"> RAIF </w:t>
      </w:r>
      <w:r w:rsidRPr="00676875">
        <w:rPr>
          <w:rFonts w:ascii="Book Antiqua" w:hAnsi="Book Antiqua"/>
          <w:sz w:val="28"/>
          <w:szCs w:val="28"/>
          <w:lang w:val="de-DE"/>
        </w:rPr>
        <w:t>beträgt</w:t>
      </w:r>
      <w:r w:rsidR="00A37C5A">
        <w:rPr>
          <w:rFonts w:ascii="Book Antiqua" w:hAnsi="Book Antiqua"/>
          <w:sz w:val="28"/>
          <w:szCs w:val="28"/>
          <w:lang w:val="de-DE"/>
        </w:rPr>
        <w:t xml:space="preserve"> 1.250.</w:t>
      </w:r>
      <w:r w:rsidR="0097117C" w:rsidRPr="00676875">
        <w:rPr>
          <w:rFonts w:ascii="Book Antiqua" w:hAnsi="Book Antiqua"/>
          <w:sz w:val="28"/>
          <w:szCs w:val="28"/>
          <w:lang w:val="de-DE"/>
        </w:rPr>
        <w:t>000</w:t>
      </w:r>
      <w:r w:rsidR="0045032F">
        <w:rPr>
          <w:rFonts w:ascii="Book Antiqua" w:hAnsi="Book Antiqua"/>
          <w:sz w:val="28"/>
          <w:szCs w:val="28"/>
          <w:lang w:val="de-DE"/>
        </w:rPr>
        <w:t> €</w:t>
      </w:r>
      <w:r w:rsidRPr="00676875">
        <w:rPr>
          <w:rFonts w:ascii="Book Antiqua" w:hAnsi="Book Antiqua"/>
          <w:sz w:val="28"/>
          <w:szCs w:val="28"/>
          <w:lang w:val="de-DE"/>
        </w:rPr>
        <w:t xml:space="preserve"> und muss innerhalb von 12 Monaten</w:t>
      </w:r>
      <w:r w:rsidR="00676875" w:rsidRPr="00676875">
        <w:rPr>
          <w:rFonts w:ascii="Book Antiqua" w:hAnsi="Book Antiqua"/>
          <w:sz w:val="28"/>
          <w:szCs w:val="28"/>
          <w:lang w:val="de-DE"/>
        </w:rPr>
        <w:t xml:space="preserve"> nach dessen</w:t>
      </w:r>
      <w:r w:rsidR="00676875">
        <w:rPr>
          <w:rFonts w:ascii="Book Antiqua" w:hAnsi="Book Antiqua"/>
          <w:sz w:val="28"/>
          <w:szCs w:val="28"/>
          <w:lang w:val="de-DE"/>
        </w:rPr>
        <w:t xml:space="preserve"> Gründung</w:t>
      </w:r>
      <w:r w:rsidR="00A37C5A">
        <w:rPr>
          <w:rFonts w:ascii="Book Antiqua" w:hAnsi="Book Antiqua"/>
          <w:sz w:val="28"/>
          <w:szCs w:val="28"/>
          <w:lang w:val="de-DE"/>
        </w:rPr>
        <w:t>sdatum</w:t>
      </w:r>
      <w:r w:rsidRPr="00676875">
        <w:rPr>
          <w:rFonts w:ascii="Book Antiqua" w:hAnsi="Book Antiqua"/>
          <w:sz w:val="28"/>
          <w:szCs w:val="28"/>
          <w:lang w:val="de-DE"/>
        </w:rPr>
        <w:t xml:space="preserve"> erreicht werden</w:t>
      </w:r>
      <w:r w:rsidR="0039120B" w:rsidRPr="00676875">
        <w:rPr>
          <w:rFonts w:ascii="Book Antiqua" w:hAnsi="Book Antiqua"/>
          <w:sz w:val="28"/>
          <w:szCs w:val="28"/>
          <w:lang w:val="de-DE"/>
        </w:rPr>
        <w:t>.</w:t>
      </w:r>
    </w:p>
    <w:p w:rsidR="001D2E96" w:rsidRPr="001B72BF" w:rsidRDefault="00676875" w:rsidP="00420A96">
      <w:pPr>
        <w:pStyle w:val="Corpsdetexte"/>
        <w:rPr>
          <w:rFonts w:ascii="Book Antiqua" w:hAnsi="Book Antiqua"/>
          <w:sz w:val="28"/>
          <w:szCs w:val="28"/>
          <w:lang w:val="de-DE"/>
        </w:rPr>
      </w:pPr>
      <w:r w:rsidRPr="00676875">
        <w:rPr>
          <w:rFonts w:ascii="Book Antiqua" w:hAnsi="Book Antiqua"/>
          <w:sz w:val="28"/>
          <w:szCs w:val="28"/>
          <w:lang w:val="de-DE"/>
        </w:rPr>
        <w:t>Was seine Rechtsform betrifft, bezieht sich der Gesetzentwurf speziell auf</w:t>
      </w:r>
      <w:r w:rsidR="00987EBF" w:rsidRPr="00676875">
        <w:rPr>
          <w:rFonts w:ascii="Book Antiqua" w:hAnsi="Book Antiqua"/>
          <w:sz w:val="28"/>
          <w:szCs w:val="28"/>
          <w:lang w:val="de-DE"/>
        </w:rPr>
        <w:t xml:space="preserve"> </w:t>
      </w:r>
      <w:r w:rsidRPr="00676875">
        <w:rPr>
          <w:rFonts w:ascii="Book Antiqua" w:hAnsi="Book Antiqua"/>
          <w:sz w:val="28"/>
          <w:szCs w:val="28"/>
          <w:lang w:val="de-DE"/>
        </w:rPr>
        <w:t>den Investmentfonds</w:t>
      </w:r>
      <w:r w:rsidR="00EE65FB" w:rsidRPr="00676875">
        <w:rPr>
          <w:rFonts w:ascii="Book Antiqua" w:hAnsi="Book Antiqua"/>
          <w:sz w:val="28"/>
          <w:szCs w:val="28"/>
          <w:lang w:val="de-DE"/>
        </w:rPr>
        <w:t xml:space="preserve"> </w:t>
      </w:r>
      <w:r w:rsidR="0039120B" w:rsidRPr="00676875">
        <w:rPr>
          <w:rFonts w:ascii="Book Antiqua" w:hAnsi="Book Antiqua"/>
          <w:sz w:val="28"/>
          <w:szCs w:val="28"/>
          <w:lang w:val="de-DE"/>
        </w:rPr>
        <w:t>(</w:t>
      </w:r>
      <w:r w:rsidRPr="00676875">
        <w:rPr>
          <w:rFonts w:ascii="Book Antiqua" w:hAnsi="Book Antiqua"/>
          <w:sz w:val="28"/>
          <w:szCs w:val="28"/>
          <w:lang w:val="de-DE"/>
        </w:rPr>
        <w:t>„</w:t>
      </w:r>
      <w:r w:rsidR="00CC3147">
        <w:rPr>
          <w:rFonts w:ascii="Book Antiqua" w:hAnsi="Book Antiqua"/>
          <w:i/>
          <w:sz w:val="28"/>
          <w:szCs w:val="28"/>
          <w:lang w:val="de-DE"/>
        </w:rPr>
        <w:t>F</w:t>
      </w:r>
      <w:r w:rsidRPr="00676875">
        <w:rPr>
          <w:rFonts w:ascii="Book Antiqua" w:hAnsi="Book Antiqua"/>
          <w:i/>
          <w:sz w:val="28"/>
          <w:szCs w:val="28"/>
          <w:lang w:val="de-DE"/>
        </w:rPr>
        <w:t xml:space="preserve">onds </w:t>
      </w:r>
      <w:proofErr w:type="spellStart"/>
      <w:r w:rsidRPr="00676875">
        <w:rPr>
          <w:rFonts w:ascii="Book Antiqua" w:hAnsi="Book Antiqua"/>
          <w:i/>
          <w:sz w:val="28"/>
          <w:szCs w:val="28"/>
          <w:lang w:val="de-DE"/>
        </w:rPr>
        <w:t>commun</w:t>
      </w:r>
      <w:proofErr w:type="spellEnd"/>
      <w:r w:rsidRPr="00676875">
        <w:rPr>
          <w:rFonts w:ascii="Book Antiqua" w:hAnsi="Book Antiqua"/>
          <w:i/>
          <w:sz w:val="28"/>
          <w:szCs w:val="28"/>
          <w:lang w:val="de-DE"/>
        </w:rPr>
        <w:t xml:space="preserve"> de </w:t>
      </w:r>
      <w:proofErr w:type="spellStart"/>
      <w:r w:rsidRPr="00676875">
        <w:rPr>
          <w:rFonts w:ascii="Book Antiqua" w:hAnsi="Book Antiqua"/>
          <w:i/>
          <w:sz w:val="28"/>
          <w:szCs w:val="28"/>
          <w:lang w:val="de-DE"/>
        </w:rPr>
        <w:t>placement</w:t>
      </w:r>
      <w:proofErr w:type="spellEnd"/>
      <w:r w:rsidRPr="00676875">
        <w:rPr>
          <w:rFonts w:ascii="Book Antiqua" w:hAnsi="Book Antiqua"/>
          <w:sz w:val="28"/>
          <w:szCs w:val="28"/>
          <w:lang w:val="de-DE"/>
        </w:rPr>
        <w:t xml:space="preserve"> – </w:t>
      </w:r>
      <w:r w:rsidR="0039120B" w:rsidRPr="00676875">
        <w:rPr>
          <w:rFonts w:ascii="Book Antiqua" w:hAnsi="Book Antiqua"/>
          <w:sz w:val="28"/>
          <w:szCs w:val="28"/>
          <w:lang w:val="de-DE"/>
        </w:rPr>
        <w:t>FCP</w:t>
      </w:r>
      <w:r w:rsidRPr="00676875">
        <w:rPr>
          <w:rFonts w:ascii="Book Antiqua" w:hAnsi="Book Antiqua"/>
          <w:sz w:val="28"/>
          <w:szCs w:val="28"/>
          <w:lang w:val="de-DE"/>
        </w:rPr>
        <w:t>“</w:t>
      </w:r>
      <w:r w:rsidR="00EE65FB" w:rsidRPr="00676875">
        <w:rPr>
          <w:rFonts w:ascii="Book Antiqua" w:hAnsi="Book Antiqua"/>
          <w:sz w:val="28"/>
          <w:szCs w:val="28"/>
          <w:lang w:val="de-DE"/>
        </w:rPr>
        <w:t xml:space="preserve">) </w:t>
      </w:r>
      <w:r w:rsidRPr="00676875">
        <w:rPr>
          <w:rFonts w:ascii="Book Antiqua" w:hAnsi="Book Antiqua"/>
          <w:sz w:val="28"/>
          <w:szCs w:val="28"/>
          <w:lang w:val="de-DE"/>
        </w:rPr>
        <w:t>und</w:t>
      </w:r>
      <w:r w:rsidR="00EE65FB" w:rsidRPr="00676875">
        <w:rPr>
          <w:rFonts w:ascii="Book Antiqua" w:hAnsi="Book Antiqua"/>
          <w:sz w:val="28"/>
          <w:szCs w:val="28"/>
          <w:lang w:val="de-DE"/>
        </w:rPr>
        <w:t xml:space="preserve"> </w:t>
      </w:r>
      <w:r w:rsidRPr="00676875">
        <w:rPr>
          <w:rFonts w:ascii="Book Antiqua" w:hAnsi="Book Antiqua"/>
          <w:sz w:val="28"/>
          <w:szCs w:val="28"/>
          <w:lang w:val="de-DE"/>
        </w:rPr>
        <w:t xml:space="preserve">die Investmentgesellschaft mit variablem Grundkapital </w:t>
      </w:r>
      <w:r>
        <w:rPr>
          <w:rFonts w:ascii="Book Antiqua" w:hAnsi="Book Antiqua"/>
          <w:sz w:val="28"/>
          <w:szCs w:val="28"/>
          <w:lang w:val="de-DE"/>
        </w:rPr>
        <w:t>(</w:t>
      </w:r>
      <w:r w:rsidRPr="00676875">
        <w:rPr>
          <w:rFonts w:ascii="Book Antiqua" w:hAnsi="Book Antiqua"/>
          <w:sz w:val="28"/>
          <w:szCs w:val="28"/>
          <w:lang w:val="de-DE"/>
        </w:rPr>
        <w:t>„</w:t>
      </w:r>
      <w:proofErr w:type="spellStart"/>
      <w:r w:rsidR="00EE65FB" w:rsidRPr="00676875">
        <w:rPr>
          <w:rFonts w:ascii="Book Antiqua" w:hAnsi="Book Antiqua"/>
          <w:i/>
          <w:sz w:val="28"/>
          <w:szCs w:val="28"/>
          <w:lang w:val="de-DE"/>
        </w:rPr>
        <w:t>société</w:t>
      </w:r>
      <w:proofErr w:type="spellEnd"/>
      <w:r w:rsidR="00EE65FB" w:rsidRPr="00676875">
        <w:rPr>
          <w:rFonts w:ascii="Book Antiqua" w:hAnsi="Book Antiqua"/>
          <w:i/>
          <w:sz w:val="28"/>
          <w:szCs w:val="28"/>
          <w:lang w:val="de-DE"/>
        </w:rPr>
        <w:t xml:space="preserve"> </w:t>
      </w:r>
      <w:proofErr w:type="spellStart"/>
      <w:r w:rsidR="00EE65FB" w:rsidRPr="00676875">
        <w:rPr>
          <w:rFonts w:ascii="Book Antiqua" w:hAnsi="Book Antiqua"/>
          <w:i/>
          <w:sz w:val="28"/>
          <w:szCs w:val="28"/>
          <w:lang w:val="de-DE"/>
        </w:rPr>
        <w:t>d’investissement</w:t>
      </w:r>
      <w:proofErr w:type="spellEnd"/>
      <w:r w:rsidR="00EE65FB" w:rsidRPr="00676875">
        <w:rPr>
          <w:rFonts w:ascii="Book Antiqua" w:hAnsi="Book Antiqua"/>
          <w:i/>
          <w:sz w:val="28"/>
          <w:szCs w:val="28"/>
          <w:lang w:val="de-DE"/>
        </w:rPr>
        <w:t xml:space="preserve"> à </w:t>
      </w:r>
      <w:proofErr w:type="spellStart"/>
      <w:r w:rsidR="00EE65FB" w:rsidRPr="00676875">
        <w:rPr>
          <w:rFonts w:ascii="Book Antiqua" w:hAnsi="Book Antiqua"/>
          <w:i/>
          <w:sz w:val="28"/>
          <w:szCs w:val="28"/>
          <w:lang w:val="de-DE"/>
        </w:rPr>
        <w:t>capital</w:t>
      </w:r>
      <w:proofErr w:type="spellEnd"/>
      <w:r w:rsidR="00EE65FB" w:rsidRPr="00676875">
        <w:rPr>
          <w:rFonts w:ascii="Book Antiqua" w:hAnsi="Book Antiqua"/>
          <w:i/>
          <w:sz w:val="28"/>
          <w:szCs w:val="28"/>
          <w:lang w:val="de-DE"/>
        </w:rPr>
        <w:t xml:space="preserve"> variable</w:t>
      </w:r>
      <w:r>
        <w:rPr>
          <w:rFonts w:ascii="Book Antiqua" w:hAnsi="Book Antiqua"/>
          <w:sz w:val="28"/>
          <w:szCs w:val="28"/>
          <w:lang w:val="de-DE"/>
        </w:rPr>
        <w:t xml:space="preserve"> - </w:t>
      </w:r>
      <w:r w:rsidR="0039120B" w:rsidRPr="00676875">
        <w:rPr>
          <w:rFonts w:ascii="Book Antiqua" w:hAnsi="Book Antiqua"/>
          <w:sz w:val="28"/>
          <w:szCs w:val="28"/>
          <w:lang w:val="de-DE"/>
        </w:rPr>
        <w:t>SICAV</w:t>
      </w:r>
      <w:r w:rsidRPr="00676875">
        <w:rPr>
          <w:rFonts w:ascii="Book Antiqua" w:hAnsi="Book Antiqua"/>
          <w:sz w:val="28"/>
          <w:szCs w:val="28"/>
          <w:lang w:val="de-DE"/>
        </w:rPr>
        <w:t>“</w:t>
      </w:r>
      <w:r>
        <w:rPr>
          <w:rFonts w:ascii="Book Antiqua" w:hAnsi="Book Antiqua"/>
          <w:sz w:val="28"/>
          <w:szCs w:val="28"/>
          <w:lang w:val="de-DE"/>
        </w:rPr>
        <w:t>)</w:t>
      </w:r>
      <w:r w:rsidR="001B72BF">
        <w:rPr>
          <w:rFonts w:ascii="Book Antiqua" w:hAnsi="Book Antiqua"/>
          <w:sz w:val="28"/>
          <w:szCs w:val="28"/>
          <w:lang w:val="de-DE"/>
        </w:rPr>
        <w:t>,</w:t>
      </w:r>
      <w:r w:rsidR="00EE65FB" w:rsidRPr="00676875">
        <w:rPr>
          <w:rFonts w:ascii="Book Antiqua" w:hAnsi="Book Antiqua"/>
          <w:sz w:val="28"/>
          <w:szCs w:val="28"/>
          <w:lang w:val="de-DE"/>
        </w:rPr>
        <w:t xml:space="preserve"> </w:t>
      </w:r>
      <w:r>
        <w:rPr>
          <w:rFonts w:ascii="Book Antiqua" w:hAnsi="Book Antiqua"/>
          <w:sz w:val="28"/>
          <w:szCs w:val="28"/>
          <w:lang w:val="de-DE"/>
        </w:rPr>
        <w:t>ohne</w:t>
      </w:r>
      <w:r w:rsidR="001B72BF">
        <w:rPr>
          <w:rFonts w:ascii="Book Antiqua" w:hAnsi="Book Antiqua"/>
          <w:sz w:val="28"/>
          <w:szCs w:val="28"/>
          <w:lang w:val="de-DE"/>
        </w:rPr>
        <w:t xml:space="preserve"> jedoch</w:t>
      </w:r>
      <w:r>
        <w:rPr>
          <w:rFonts w:ascii="Book Antiqua" w:hAnsi="Book Antiqua"/>
          <w:sz w:val="28"/>
          <w:szCs w:val="28"/>
          <w:lang w:val="de-DE"/>
        </w:rPr>
        <w:t xml:space="preserve"> die Rechtsform</w:t>
      </w:r>
      <w:r w:rsidR="001B72BF">
        <w:rPr>
          <w:rFonts w:ascii="Book Antiqua" w:hAnsi="Book Antiqua"/>
          <w:sz w:val="28"/>
          <w:szCs w:val="28"/>
          <w:lang w:val="de-DE"/>
        </w:rPr>
        <w:t>en</w:t>
      </w:r>
      <w:r>
        <w:rPr>
          <w:rFonts w:ascii="Book Antiqua" w:hAnsi="Book Antiqua"/>
          <w:sz w:val="28"/>
          <w:szCs w:val="28"/>
          <w:lang w:val="de-DE"/>
        </w:rPr>
        <w:t>, die ein RAIF annehmen kann, zu beschränken</w:t>
      </w:r>
      <w:r w:rsidR="00EE65FB" w:rsidRPr="00676875">
        <w:rPr>
          <w:rFonts w:ascii="Book Antiqua" w:hAnsi="Book Antiqua"/>
          <w:sz w:val="28"/>
          <w:szCs w:val="28"/>
          <w:lang w:val="de-DE"/>
        </w:rPr>
        <w:t xml:space="preserve">. </w:t>
      </w:r>
      <w:r w:rsidR="001B72BF" w:rsidRPr="001B72BF">
        <w:rPr>
          <w:rFonts w:ascii="Book Antiqua" w:hAnsi="Book Antiqua"/>
          <w:sz w:val="28"/>
          <w:szCs w:val="28"/>
          <w:lang w:val="de-DE"/>
        </w:rPr>
        <w:t xml:space="preserve">Daher sind auch andere Rechtsformen, wie z.B. </w:t>
      </w:r>
      <w:r w:rsidR="001B72BF">
        <w:rPr>
          <w:rFonts w:ascii="Book Antiqua" w:hAnsi="Book Antiqua"/>
          <w:sz w:val="28"/>
          <w:szCs w:val="28"/>
          <w:lang w:val="de-DE"/>
        </w:rPr>
        <w:t xml:space="preserve">die </w:t>
      </w:r>
      <w:r w:rsidR="001B72BF" w:rsidRPr="001B72BF">
        <w:rPr>
          <w:rFonts w:ascii="Book Antiqua" w:hAnsi="Book Antiqua"/>
          <w:sz w:val="28"/>
          <w:szCs w:val="28"/>
          <w:lang w:val="de-DE"/>
        </w:rPr>
        <w:t>eine</w:t>
      </w:r>
      <w:r w:rsidR="001B72BF">
        <w:rPr>
          <w:rFonts w:ascii="Book Antiqua" w:hAnsi="Book Antiqua"/>
          <w:sz w:val="28"/>
          <w:szCs w:val="28"/>
          <w:lang w:val="de-DE"/>
        </w:rPr>
        <w:t>r</w:t>
      </w:r>
      <w:r w:rsidR="001B72BF" w:rsidRPr="001B72BF">
        <w:rPr>
          <w:rFonts w:ascii="Book Antiqua" w:hAnsi="Book Antiqua"/>
          <w:sz w:val="28"/>
          <w:szCs w:val="28"/>
          <w:lang w:val="de-DE"/>
        </w:rPr>
        <w:t xml:space="preserve"> spezielle</w:t>
      </w:r>
      <w:r w:rsidR="001B72BF">
        <w:rPr>
          <w:rFonts w:ascii="Book Antiqua" w:hAnsi="Book Antiqua"/>
          <w:sz w:val="28"/>
          <w:szCs w:val="28"/>
          <w:lang w:val="de-DE"/>
        </w:rPr>
        <w:t>n</w:t>
      </w:r>
      <w:r w:rsidR="001B72BF" w:rsidRPr="001B72BF">
        <w:rPr>
          <w:rFonts w:ascii="Book Antiqua" w:hAnsi="Book Antiqua"/>
          <w:sz w:val="28"/>
          <w:szCs w:val="28"/>
          <w:lang w:val="de-DE"/>
        </w:rPr>
        <w:t xml:space="preserve"> Kommanditgesellschaft</w:t>
      </w:r>
      <w:r w:rsidR="001B72BF">
        <w:rPr>
          <w:rFonts w:ascii="Book Antiqua" w:hAnsi="Book Antiqua"/>
          <w:sz w:val="28"/>
          <w:szCs w:val="28"/>
          <w:lang w:val="de-DE"/>
        </w:rPr>
        <w:t>,</w:t>
      </w:r>
      <w:r w:rsidR="001B72BF" w:rsidRPr="001B72BF">
        <w:rPr>
          <w:rFonts w:ascii="Book Antiqua" w:hAnsi="Book Antiqua"/>
          <w:sz w:val="28"/>
          <w:szCs w:val="28"/>
          <w:lang w:val="de-DE"/>
        </w:rPr>
        <w:t xml:space="preserve"> möglich</w:t>
      </w:r>
      <w:r w:rsidR="00EE65FB" w:rsidRPr="001B72BF">
        <w:rPr>
          <w:rFonts w:ascii="Book Antiqua" w:hAnsi="Book Antiqua"/>
          <w:sz w:val="28"/>
          <w:szCs w:val="28"/>
          <w:lang w:val="de-DE"/>
        </w:rPr>
        <w:t>.</w:t>
      </w:r>
    </w:p>
    <w:p w:rsidR="00987EBF" w:rsidRPr="007576C0" w:rsidRDefault="001B72BF" w:rsidP="00420A96">
      <w:pPr>
        <w:pStyle w:val="Corpsdetexte"/>
        <w:rPr>
          <w:rFonts w:ascii="Book Antiqua" w:hAnsi="Book Antiqua"/>
          <w:i/>
          <w:sz w:val="28"/>
          <w:szCs w:val="28"/>
          <w:lang w:val="de-DE"/>
        </w:rPr>
      </w:pPr>
      <w:r w:rsidRPr="001B72BF">
        <w:rPr>
          <w:rFonts w:ascii="Book Antiqua" w:hAnsi="Book Antiqua"/>
          <w:sz w:val="28"/>
          <w:szCs w:val="28"/>
          <w:lang w:val="de-DE"/>
        </w:rPr>
        <w:t>Der</w:t>
      </w:r>
      <w:r w:rsidR="0097117C" w:rsidRPr="001B72BF">
        <w:rPr>
          <w:rFonts w:ascii="Book Antiqua" w:hAnsi="Book Antiqua"/>
          <w:sz w:val="28"/>
          <w:szCs w:val="28"/>
          <w:lang w:val="de-DE"/>
        </w:rPr>
        <w:t xml:space="preserve"> RAIF </w:t>
      </w:r>
      <w:r w:rsidRPr="001B72BF">
        <w:rPr>
          <w:rFonts w:ascii="Book Antiqua" w:hAnsi="Book Antiqua"/>
          <w:sz w:val="28"/>
          <w:szCs w:val="28"/>
          <w:lang w:val="de-DE"/>
        </w:rPr>
        <w:t>benötigt einen externen Manager</w:t>
      </w:r>
      <w:r>
        <w:rPr>
          <w:rFonts w:ascii="Book Antiqua" w:hAnsi="Book Antiqua"/>
          <w:sz w:val="28"/>
          <w:szCs w:val="28"/>
          <w:lang w:val="de-DE"/>
        </w:rPr>
        <w:t>.</w:t>
      </w:r>
      <w:r w:rsidR="00987EBF" w:rsidRPr="001B72BF">
        <w:rPr>
          <w:rFonts w:ascii="Book Antiqua" w:hAnsi="Book Antiqua"/>
          <w:sz w:val="28"/>
          <w:szCs w:val="28"/>
          <w:lang w:val="de-DE"/>
        </w:rPr>
        <w:t xml:space="preserve"> </w:t>
      </w:r>
      <w:r>
        <w:rPr>
          <w:rFonts w:ascii="Book Antiqua" w:hAnsi="Book Antiqua"/>
          <w:sz w:val="28"/>
          <w:szCs w:val="28"/>
          <w:lang w:val="de-DE"/>
        </w:rPr>
        <w:t>D</w:t>
      </w:r>
      <w:r w:rsidRPr="001B72BF">
        <w:rPr>
          <w:rFonts w:ascii="Book Antiqua" w:hAnsi="Book Antiqua"/>
          <w:sz w:val="28"/>
          <w:szCs w:val="28"/>
          <w:lang w:val="de-DE"/>
        </w:rPr>
        <w:t xml:space="preserve">ies bedeutet, </w:t>
      </w:r>
      <w:r>
        <w:rPr>
          <w:rFonts w:ascii="Book Antiqua" w:hAnsi="Book Antiqua"/>
          <w:sz w:val="28"/>
          <w:szCs w:val="28"/>
          <w:lang w:val="de-DE"/>
        </w:rPr>
        <w:t>das</w:t>
      </w:r>
      <w:r w:rsidRPr="001B72BF">
        <w:rPr>
          <w:rFonts w:ascii="Book Antiqua" w:hAnsi="Book Antiqua"/>
          <w:sz w:val="28"/>
          <w:szCs w:val="28"/>
          <w:lang w:val="de-DE"/>
        </w:rPr>
        <w:t>s</w:t>
      </w:r>
      <w:r>
        <w:rPr>
          <w:rFonts w:ascii="Book Antiqua" w:hAnsi="Book Antiqua"/>
          <w:sz w:val="28"/>
          <w:szCs w:val="28"/>
          <w:lang w:val="de-DE"/>
        </w:rPr>
        <w:t xml:space="preserve"> </w:t>
      </w:r>
      <w:r w:rsidRPr="001B72BF">
        <w:rPr>
          <w:rFonts w:ascii="Book Antiqua" w:hAnsi="Book Antiqua"/>
          <w:sz w:val="28"/>
          <w:szCs w:val="28"/>
          <w:lang w:val="de-DE"/>
        </w:rPr>
        <w:t>im Gegensatz zu</w:t>
      </w:r>
      <w:r w:rsidR="002E78BB" w:rsidRPr="001B72BF">
        <w:rPr>
          <w:rFonts w:ascii="Book Antiqua" w:hAnsi="Book Antiqua"/>
          <w:sz w:val="28"/>
          <w:szCs w:val="28"/>
          <w:lang w:val="de-DE"/>
        </w:rPr>
        <w:t xml:space="preserve"> </w:t>
      </w:r>
      <w:r w:rsidRPr="001B72BF">
        <w:rPr>
          <w:rFonts w:ascii="Book Antiqua" w:hAnsi="Book Antiqua"/>
          <w:sz w:val="28"/>
          <w:szCs w:val="28"/>
          <w:lang w:val="de-DE"/>
        </w:rPr>
        <w:t>einem</w:t>
      </w:r>
      <w:r w:rsidR="002E78BB" w:rsidRPr="001B72BF">
        <w:rPr>
          <w:rFonts w:ascii="Book Antiqua" w:hAnsi="Book Antiqua"/>
          <w:sz w:val="28"/>
          <w:szCs w:val="28"/>
          <w:lang w:val="de-DE"/>
        </w:rPr>
        <w:t xml:space="preserve"> SIF-AIF</w:t>
      </w:r>
      <w:r w:rsidRPr="001B72BF">
        <w:rPr>
          <w:rFonts w:ascii="Book Antiqua" w:hAnsi="Book Antiqua"/>
          <w:sz w:val="28"/>
          <w:szCs w:val="28"/>
          <w:lang w:val="de-DE"/>
        </w:rPr>
        <w:t>, ein</w:t>
      </w:r>
      <w:r w:rsidR="00987EBF" w:rsidRPr="001B72BF">
        <w:rPr>
          <w:rFonts w:ascii="Book Antiqua" w:hAnsi="Book Antiqua"/>
          <w:sz w:val="28"/>
          <w:szCs w:val="28"/>
          <w:lang w:val="de-DE"/>
        </w:rPr>
        <w:t xml:space="preserve"> RAIF </w:t>
      </w:r>
      <w:r>
        <w:rPr>
          <w:rFonts w:ascii="Book Antiqua" w:hAnsi="Book Antiqua"/>
          <w:sz w:val="28"/>
          <w:szCs w:val="28"/>
          <w:lang w:val="de-DE"/>
        </w:rPr>
        <w:t>nicht intern verwaltet werden kann</w:t>
      </w:r>
      <w:r w:rsidR="00987EBF" w:rsidRPr="001B72BF">
        <w:rPr>
          <w:rFonts w:ascii="Book Antiqua" w:hAnsi="Book Antiqua"/>
          <w:sz w:val="28"/>
          <w:szCs w:val="28"/>
          <w:lang w:val="de-DE"/>
        </w:rPr>
        <w:t xml:space="preserve">, </w:t>
      </w:r>
      <w:r>
        <w:rPr>
          <w:rFonts w:ascii="Book Antiqua" w:hAnsi="Book Antiqua"/>
          <w:sz w:val="28"/>
          <w:szCs w:val="28"/>
          <w:lang w:val="de-DE"/>
        </w:rPr>
        <w:t>sondern einen</w:t>
      </w:r>
      <w:r w:rsidR="00987EBF" w:rsidRPr="001B72BF">
        <w:rPr>
          <w:rFonts w:ascii="Book Antiqua" w:hAnsi="Book Antiqua"/>
          <w:sz w:val="28"/>
          <w:szCs w:val="28"/>
          <w:lang w:val="de-DE"/>
        </w:rPr>
        <w:t xml:space="preserve"> </w:t>
      </w:r>
      <w:r>
        <w:rPr>
          <w:rFonts w:ascii="Book Antiqua" w:hAnsi="Book Antiqua"/>
          <w:sz w:val="28"/>
          <w:szCs w:val="28"/>
          <w:lang w:val="de-DE"/>
        </w:rPr>
        <w:t>zugelassenen</w:t>
      </w:r>
      <w:r w:rsidR="00366920">
        <w:rPr>
          <w:rFonts w:ascii="Book Antiqua" w:hAnsi="Book Antiqua"/>
          <w:sz w:val="28"/>
          <w:szCs w:val="28"/>
          <w:lang w:val="de-DE"/>
        </w:rPr>
        <w:t xml:space="preserve"> AIFM mit Sitz</w:t>
      </w:r>
      <w:r w:rsidR="001D2E96" w:rsidRPr="001B72BF">
        <w:rPr>
          <w:rFonts w:ascii="Book Antiqua" w:hAnsi="Book Antiqua"/>
          <w:sz w:val="28"/>
          <w:szCs w:val="28"/>
          <w:lang w:val="de-DE"/>
        </w:rPr>
        <w:t xml:space="preserve"> </w:t>
      </w:r>
      <w:r w:rsidR="00366920">
        <w:rPr>
          <w:rFonts w:ascii="Book Antiqua" w:hAnsi="Book Antiqua"/>
          <w:sz w:val="28"/>
          <w:szCs w:val="28"/>
          <w:lang w:val="de-DE"/>
        </w:rPr>
        <w:t>in Luxemb</w:t>
      </w:r>
      <w:r w:rsidR="00987EBF" w:rsidRPr="001B72BF">
        <w:rPr>
          <w:rFonts w:ascii="Book Antiqua" w:hAnsi="Book Antiqua"/>
          <w:sz w:val="28"/>
          <w:szCs w:val="28"/>
          <w:lang w:val="de-DE"/>
        </w:rPr>
        <w:t xml:space="preserve">urg </w:t>
      </w:r>
      <w:r>
        <w:rPr>
          <w:rFonts w:ascii="Book Antiqua" w:hAnsi="Book Antiqua"/>
          <w:sz w:val="28"/>
          <w:szCs w:val="28"/>
          <w:lang w:val="de-DE"/>
        </w:rPr>
        <w:t>oder einem anderen EU-</w:t>
      </w:r>
      <w:r w:rsidR="00366920">
        <w:rPr>
          <w:rFonts w:ascii="Book Antiqua" w:hAnsi="Book Antiqua"/>
          <w:sz w:val="28"/>
          <w:szCs w:val="28"/>
          <w:lang w:val="de-DE"/>
        </w:rPr>
        <w:t>Mitglied</w:t>
      </w:r>
      <w:r>
        <w:rPr>
          <w:rFonts w:ascii="Book Antiqua" w:hAnsi="Book Antiqua"/>
          <w:sz w:val="28"/>
          <w:szCs w:val="28"/>
          <w:lang w:val="de-DE"/>
        </w:rPr>
        <w:t>staat ernennen muss</w:t>
      </w:r>
      <w:r w:rsidR="00987EBF" w:rsidRPr="001B72BF">
        <w:rPr>
          <w:rFonts w:ascii="Book Antiqua" w:hAnsi="Book Antiqua"/>
          <w:sz w:val="28"/>
          <w:szCs w:val="28"/>
          <w:lang w:val="de-DE"/>
        </w:rPr>
        <w:t>.</w:t>
      </w:r>
      <w:r w:rsidR="0039120B" w:rsidRPr="001B72BF">
        <w:rPr>
          <w:rFonts w:ascii="Book Antiqua" w:hAnsi="Book Antiqua"/>
          <w:sz w:val="28"/>
          <w:szCs w:val="28"/>
          <w:lang w:val="de-DE"/>
        </w:rPr>
        <w:t xml:space="preserve"> </w:t>
      </w:r>
      <w:r w:rsidR="00366920" w:rsidRPr="00366920">
        <w:rPr>
          <w:rFonts w:ascii="Book Antiqua" w:hAnsi="Book Antiqua"/>
          <w:sz w:val="28"/>
          <w:szCs w:val="28"/>
          <w:lang w:val="de-DE"/>
        </w:rPr>
        <w:t>Die Ernennung des AIFM vor einem Notar</w:t>
      </w:r>
      <w:r w:rsidR="0039120B" w:rsidRPr="00366920">
        <w:rPr>
          <w:rFonts w:ascii="Book Antiqua" w:hAnsi="Book Antiqua"/>
          <w:sz w:val="28"/>
          <w:szCs w:val="28"/>
          <w:lang w:val="de-DE"/>
        </w:rPr>
        <w:t xml:space="preserve"> </w:t>
      </w:r>
      <w:r w:rsidR="00366920" w:rsidRPr="00366920">
        <w:rPr>
          <w:rFonts w:ascii="Book Antiqua" w:hAnsi="Book Antiqua"/>
          <w:sz w:val="28"/>
          <w:szCs w:val="28"/>
          <w:lang w:val="de-DE"/>
        </w:rPr>
        <w:t>gilt als</w:t>
      </w:r>
      <w:r w:rsidR="002E78BB" w:rsidRPr="00366920">
        <w:rPr>
          <w:rFonts w:ascii="Book Antiqua" w:hAnsi="Book Antiqua"/>
          <w:sz w:val="28"/>
          <w:szCs w:val="28"/>
          <w:lang w:val="de-DE"/>
        </w:rPr>
        <w:t xml:space="preserve"> </w:t>
      </w:r>
      <w:r w:rsidR="00366920">
        <w:rPr>
          <w:rFonts w:ascii="Book Antiqua" w:hAnsi="Book Antiqua"/>
          <w:sz w:val="28"/>
          <w:szCs w:val="28"/>
          <w:lang w:val="de-DE"/>
        </w:rPr>
        <w:t xml:space="preserve">Nachweis der ordnungsgemäßen </w:t>
      </w:r>
      <w:r w:rsidR="00366920" w:rsidRPr="007576C0">
        <w:rPr>
          <w:rFonts w:ascii="Book Antiqua" w:hAnsi="Book Antiqua"/>
          <w:sz w:val="28"/>
          <w:szCs w:val="28"/>
          <w:lang w:val="de-DE"/>
        </w:rPr>
        <w:t>Gründung des</w:t>
      </w:r>
      <w:r w:rsidR="00627072" w:rsidRPr="007576C0">
        <w:rPr>
          <w:rFonts w:ascii="Book Antiqua" w:hAnsi="Book Antiqua"/>
          <w:sz w:val="28"/>
          <w:szCs w:val="28"/>
          <w:lang w:val="de-DE"/>
        </w:rPr>
        <w:t xml:space="preserve"> RAIF.</w:t>
      </w:r>
    </w:p>
    <w:p w:rsidR="00C47053" w:rsidRPr="00B81B79" w:rsidRDefault="00FE402A" w:rsidP="00420A96">
      <w:pPr>
        <w:pStyle w:val="Corpsdetexte"/>
        <w:rPr>
          <w:rFonts w:ascii="Book Antiqua" w:hAnsi="Book Antiqua"/>
          <w:sz w:val="28"/>
          <w:szCs w:val="28"/>
          <w:lang w:val="de-DE"/>
        </w:rPr>
      </w:pPr>
      <w:r w:rsidRPr="00B81B79">
        <w:rPr>
          <w:rFonts w:ascii="Book Antiqua" w:hAnsi="Book Antiqua"/>
          <w:sz w:val="28"/>
          <w:szCs w:val="28"/>
          <w:lang w:val="de-DE"/>
        </w:rPr>
        <w:t>Der</w:t>
      </w:r>
      <w:r w:rsidR="00577E2E" w:rsidRPr="00B81B79">
        <w:rPr>
          <w:rFonts w:ascii="Book Antiqua" w:hAnsi="Book Antiqua"/>
          <w:sz w:val="28"/>
          <w:szCs w:val="28"/>
          <w:lang w:val="de-DE"/>
        </w:rPr>
        <w:t xml:space="preserve"> </w:t>
      </w:r>
      <w:r w:rsidR="00CD7544" w:rsidRPr="00B81B79">
        <w:rPr>
          <w:rFonts w:ascii="Book Antiqua" w:hAnsi="Book Antiqua"/>
          <w:sz w:val="28"/>
          <w:szCs w:val="28"/>
          <w:lang w:val="de-DE"/>
        </w:rPr>
        <w:t>RAI</w:t>
      </w:r>
      <w:r w:rsidR="00577E2E" w:rsidRPr="00B81B79">
        <w:rPr>
          <w:rFonts w:ascii="Book Antiqua" w:hAnsi="Book Antiqua"/>
          <w:sz w:val="28"/>
          <w:szCs w:val="28"/>
          <w:lang w:val="de-DE"/>
        </w:rPr>
        <w:t xml:space="preserve">F </w:t>
      </w:r>
      <w:r w:rsidR="00696912" w:rsidRPr="00B81B79">
        <w:rPr>
          <w:rFonts w:ascii="Book Antiqua" w:hAnsi="Book Antiqua"/>
          <w:spacing w:val="0"/>
          <w:sz w:val="28"/>
          <w:szCs w:val="28"/>
          <w:lang w:val="de-DE"/>
        </w:rPr>
        <w:t xml:space="preserve">kann </w:t>
      </w:r>
      <w:r w:rsidR="007576C0" w:rsidRPr="00B81B79">
        <w:rPr>
          <w:rFonts w:ascii="Book Antiqua" w:hAnsi="Book Antiqua"/>
          <w:spacing w:val="0"/>
          <w:sz w:val="28"/>
          <w:szCs w:val="28"/>
          <w:lang w:val="de-DE"/>
        </w:rPr>
        <w:t>seine Anlagen in</w:t>
      </w:r>
      <w:r w:rsidR="00696912" w:rsidRPr="00B81B79">
        <w:rPr>
          <w:rFonts w:ascii="Book Antiqua" w:hAnsi="Book Antiqua"/>
          <w:spacing w:val="0"/>
          <w:sz w:val="28"/>
          <w:szCs w:val="28"/>
          <w:lang w:val="de-DE"/>
        </w:rPr>
        <w:t xml:space="preserve"> Kompartimente </w:t>
      </w:r>
      <w:r w:rsidR="007576C0" w:rsidRPr="00B81B79">
        <w:rPr>
          <w:rFonts w:ascii="Book Antiqua" w:hAnsi="Book Antiqua"/>
          <w:spacing w:val="0"/>
          <w:sz w:val="28"/>
          <w:szCs w:val="28"/>
          <w:lang w:val="de-DE"/>
        </w:rPr>
        <w:t>unterteilen</w:t>
      </w:r>
      <w:r w:rsidR="00C47053" w:rsidRPr="00B81B79">
        <w:rPr>
          <w:rFonts w:ascii="Book Antiqua" w:hAnsi="Book Antiqua"/>
          <w:sz w:val="28"/>
          <w:szCs w:val="28"/>
          <w:lang w:val="de-DE"/>
        </w:rPr>
        <w:t xml:space="preserve">. </w:t>
      </w:r>
      <w:r w:rsidR="007576C0" w:rsidRPr="00B81B79">
        <w:rPr>
          <w:rFonts w:ascii="Book Antiqua" w:hAnsi="Book Antiqua"/>
          <w:sz w:val="28"/>
          <w:szCs w:val="28"/>
          <w:lang w:val="de-DE"/>
        </w:rPr>
        <w:t>Diese “</w:t>
      </w:r>
      <w:proofErr w:type="spellStart"/>
      <w:r w:rsidR="007576C0" w:rsidRPr="00B81B79">
        <w:rPr>
          <w:rFonts w:ascii="Book Antiqua" w:hAnsi="Book Antiqua"/>
          <w:sz w:val="28"/>
          <w:szCs w:val="28"/>
          <w:lang w:val="de-DE"/>
        </w:rPr>
        <w:t>Umbrella</w:t>
      </w:r>
      <w:proofErr w:type="spellEnd"/>
      <w:r w:rsidR="007576C0" w:rsidRPr="00B81B79">
        <w:rPr>
          <w:rFonts w:ascii="Book Antiqua" w:hAnsi="Book Antiqua"/>
          <w:sz w:val="28"/>
          <w:szCs w:val="28"/>
          <w:lang w:val="de-DE"/>
        </w:rPr>
        <w:t>-S</w:t>
      </w:r>
      <w:r w:rsidR="00ED353C" w:rsidRPr="00B81B79">
        <w:rPr>
          <w:rFonts w:ascii="Book Antiqua" w:hAnsi="Book Antiqua"/>
          <w:sz w:val="28"/>
          <w:szCs w:val="28"/>
          <w:lang w:val="de-DE"/>
        </w:rPr>
        <w:t>tru</w:t>
      </w:r>
      <w:r w:rsidR="007576C0" w:rsidRPr="00B81B79">
        <w:rPr>
          <w:rFonts w:ascii="Book Antiqua" w:hAnsi="Book Antiqua"/>
          <w:sz w:val="28"/>
          <w:szCs w:val="28"/>
          <w:lang w:val="de-DE"/>
        </w:rPr>
        <w:t>k</w:t>
      </w:r>
      <w:r w:rsidR="00ED353C" w:rsidRPr="00B81B79">
        <w:rPr>
          <w:rFonts w:ascii="Book Antiqua" w:hAnsi="Book Antiqua"/>
          <w:sz w:val="28"/>
          <w:szCs w:val="28"/>
          <w:lang w:val="de-DE"/>
        </w:rPr>
        <w:t xml:space="preserve">tur” </w:t>
      </w:r>
      <w:r w:rsidR="007576C0" w:rsidRPr="00B81B79">
        <w:rPr>
          <w:rFonts w:ascii="Book Antiqua" w:hAnsi="Book Antiqua"/>
          <w:sz w:val="28"/>
          <w:szCs w:val="28"/>
          <w:lang w:val="de-DE"/>
        </w:rPr>
        <w:t>beinhaltet, dass jedes Kompartiment eine eigene Anlagestrategie, eigene Investoren sowie spezifische Ausschüttungs- und Rückzahlungsmodalitäten haben kann</w:t>
      </w:r>
      <w:r w:rsidR="00ED353C" w:rsidRPr="00B81B79">
        <w:rPr>
          <w:rFonts w:ascii="Book Antiqua" w:hAnsi="Book Antiqua"/>
          <w:sz w:val="28"/>
          <w:szCs w:val="28"/>
          <w:lang w:val="de-DE"/>
        </w:rPr>
        <w:t>.</w:t>
      </w:r>
    </w:p>
    <w:p w:rsidR="00DF69C4" w:rsidRPr="00B81B79" w:rsidRDefault="007576C0" w:rsidP="00420A96">
      <w:pPr>
        <w:pStyle w:val="Corpsdetexte"/>
        <w:rPr>
          <w:rFonts w:ascii="Book Antiqua" w:hAnsi="Book Antiqua"/>
          <w:sz w:val="28"/>
          <w:szCs w:val="28"/>
          <w:lang w:val="de-DE"/>
        </w:rPr>
      </w:pPr>
      <w:r w:rsidRPr="00B81B79">
        <w:rPr>
          <w:rFonts w:ascii="Book Antiqua" w:hAnsi="Book Antiqua"/>
          <w:sz w:val="28"/>
          <w:szCs w:val="28"/>
          <w:lang w:val="de-DE"/>
        </w:rPr>
        <w:t>Der</w:t>
      </w:r>
      <w:r w:rsidR="00D22D4F" w:rsidRPr="00B81B79">
        <w:rPr>
          <w:rFonts w:ascii="Book Antiqua" w:hAnsi="Book Antiqua"/>
          <w:sz w:val="28"/>
          <w:szCs w:val="28"/>
          <w:lang w:val="de-DE"/>
        </w:rPr>
        <w:t xml:space="preserve"> </w:t>
      </w:r>
      <w:r w:rsidR="00CD7544" w:rsidRPr="00B81B79">
        <w:rPr>
          <w:rFonts w:ascii="Book Antiqua" w:hAnsi="Book Antiqua"/>
          <w:sz w:val="28"/>
          <w:szCs w:val="28"/>
          <w:lang w:val="de-DE"/>
        </w:rPr>
        <w:t>RAI</w:t>
      </w:r>
      <w:r w:rsidR="00577E2E" w:rsidRPr="00B81B79">
        <w:rPr>
          <w:rFonts w:ascii="Book Antiqua" w:hAnsi="Book Antiqua"/>
          <w:sz w:val="28"/>
          <w:szCs w:val="28"/>
          <w:lang w:val="de-DE"/>
        </w:rPr>
        <w:t xml:space="preserve">F </w:t>
      </w:r>
      <w:r w:rsidRPr="00B81B79">
        <w:rPr>
          <w:rFonts w:ascii="Book Antiqua" w:hAnsi="Book Antiqua"/>
          <w:sz w:val="28"/>
          <w:szCs w:val="28"/>
          <w:lang w:val="de-DE"/>
        </w:rPr>
        <w:t>wird ein Prospekt mit den wichtigsten Informationen</w:t>
      </w:r>
      <w:r w:rsidR="00B81B79" w:rsidRPr="00B81B79">
        <w:rPr>
          <w:rFonts w:ascii="Book Antiqua" w:hAnsi="Book Antiqua"/>
          <w:sz w:val="28"/>
          <w:szCs w:val="28"/>
          <w:lang w:val="de-DE"/>
        </w:rPr>
        <w:t>,</w:t>
      </w:r>
      <w:r w:rsidRPr="00B81B79">
        <w:rPr>
          <w:rFonts w:ascii="Book Antiqua" w:hAnsi="Book Antiqua"/>
          <w:sz w:val="28"/>
          <w:szCs w:val="28"/>
          <w:lang w:val="de-DE"/>
        </w:rPr>
        <w:t xml:space="preserve"> wie dem Namen der Depotbank</w:t>
      </w:r>
      <w:r w:rsidR="00B81B79" w:rsidRPr="00B81B79">
        <w:rPr>
          <w:rFonts w:ascii="Book Antiqua" w:hAnsi="Book Antiqua"/>
          <w:sz w:val="28"/>
          <w:szCs w:val="28"/>
          <w:lang w:val="de-DE"/>
        </w:rPr>
        <w:t>,</w:t>
      </w:r>
      <w:r w:rsidR="00F50DF5" w:rsidRPr="00B81B79">
        <w:rPr>
          <w:rFonts w:ascii="Book Antiqua" w:hAnsi="Book Antiqua"/>
          <w:sz w:val="28"/>
          <w:szCs w:val="28"/>
          <w:lang w:val="de-DE"/>
        </w:rPr>
        <w:t xml:space="preserve"> </w:t>
      </w:r>
      <w:r w:rsidRPr="00B81B79">
        <w:rPr>
          <w:rFonts w:ascii="Book Antiqua" w:hAnsi="Book Antiqua"/>
          <w:sz w:val="28"/>
          <w:szCs w:val="28"/>
          <w:lang w:val="de-DE"/>
        </w:rPr>
        <w:t xml:space="preserve">die ein Finanzinstitut in Luxemburg oder ein Investmentfonds im Sinne des Gesetzes vom 5. April 1993 über den Finanzsektor </w:t>
      </w:r>
      <w:r w:rsidR="00B81B79" w:rsidRPr="00B81B79">
        <w:rPr>
          <w:rFonts w:ascii="Book Antiqua" w:hAnsi="Book Antiqua"/>
          <w:sz w:val="28"/>
          <w:szCs w:val="28"/>
          <w:lang w:val="de-DE"/>
        </w:rPr>
        <w:t>sein muss</w:t>
      </w:r>
      <w:r w:rsidR="00CD7544" w:rsidRPr="00B81B79">
        <w:rPr>
          <w:rFonts w:ascii="Book Antiqua" w:hAnsi="Book Antiqua"/>
          <w:sz w:val="28"/>
          <w:szCs w:val="28"/>
          <w:lang w:val="de-DE"/>
        </w:rPr>
        <w:t xml:space="preserve">, </w:t>
      </w:r>
      <w:r w:rsidR="00B81B79" w:rsidRPr="00B81B79">
        <w:rPr>
          <w:rFonts w:ascii="Book Antiqua" w:hAnsi="Book Antiqua"/>
          <w:sz w:val="28"/>
          <w:szCs w:val="28"/>
          <w:lang w:val="de-DE"/>
        </w:rPr>
        <w:t>die Identität des mit der Prüfung des RAIF beauftragten Wirtschaftsprüfers</w:t>
      </w:r>
      <w:r w:rsidR="00CD7544" w:rsidRPr="00B81B79">
        <w:rPr>
          <w:rFonts w:ascii="Book Antiqua" w:hAnsi="Book Antiqua"/>
          <w:sz w:val="28"/>
          <w:szCs w:val="28"/>
          <w:lang w:val="de-DE"/>
        </w:rPr>
        <w:t xml:space="preserve"> </w:t>
      </w:r>
      <w:r w:rsidR="002A258B" w:rsidRPr="00B81B79">
        <w:rPr>
          <w:rFonts w:ascii="Book Antiqua" w:hAnsi="Book Antiqua"/>
          <w:sz w:val="28"/>
          <w:szCs w:val="28"/>
          <w:lang w:val="de-DE"/>
        </w:rPr>
        <w:t>“</w:t>
      </w:r>
      <w:proofErr w:type="spellStart"/>
      <w:r w:rsidR="00DF69C4" w:rsidRPr="00B81B79">
        <w:rPr>
          <w:rFonts w:ascii="Book Antiqua" w:hAnsi="Book Antiqua"/>
          <w:sz w:val="28"/>
          <w:szCs w:val="28"/>
          <w:lang w:val="de-DE"/>
        </w:rPr>
        <w:t>réviseur</w:t>
      </w:r>
      <w:proofErr w:type="spellEnd"/>
      <w:r w:rsidR="00DF69C4" w:rsidRPr="00B81B79">
        <w:rPr>
          <w:rFonts w:ascii="Book Antiqua" w:hAnsi="Book Antiqua"/>
          <w:sz w:val="28"/>
          <w:szCs w:val="28"/>
          <w:lang w:val="de-DE"/>
        </w:rPr>
        <w:t xml:space="preserve"> </w:t>
      </w:r>
      <w:proofErr w:type="spellStart"/>
      <w:r w:rsidR="00DF69C4" w:rsidRPr="00B81B79">
        <w:rPr>
          <w:rFonts w:ascii="Book Antiqua" w:hAnsi="Book Antiqua"/>
          <w:sz w:val="28"/>
          <w:szCs w:val="28"/>
          <w:lang w:val="de-DE"/>
        </w:rPr>
        <w:t>d’entreprises</w:t>
      </w:r>
      <w:proofErr w:type="spellEnd"/>
      <w:r w:rsidR="00B81B79" w:rsidRPr="00B81B79">
        <w:rPr>
          <w:rFonts w:ascii="Book Antiqua" w:hAnsi="Book Antiqua"/>
          <w:sz w:val="28"/>
          <w:szCs w:val="28"/>
          <w:lang w:val="de-DE"/>
        </w:rPr>
        <w:t xml:space="preserve"> </w:t>
      </w:r>
      <w:proofErr w:type="spellStart"/>
      <w:r w:rsidR="002A258B" w:rsidRPr="00B81B79">
        <w:rPr>
          <w:rFonts w:ascii="Book Antiqua" w:hAnsi="Book Antiqua"/>
          <w:sz w:val="28"/>
          <w:szCs w:val="28"/>
          <w:lang w:val="de-DE"/>
        </w:rPr>
        <w:t>agréé</w:t>
      </w:r>
      <w:proofErr w:type="spellEnd"/>
      <w:r w:rsidR="002A258B" w:rsidRPr="00B81B79">
        <w:rPr>
          <w:rFonts w:ascii="Book Antiqua" w:hAnsi="Book Antiqua"/>
          <w:sz w:val="28"/>
          <w:szCs w:val="28"/>
          <w:lang w:val="de-DE"/>
        </w:rPr>
        <w:t>”</w:t>
      </w:r>
      <w:r w:rsidR="00DF69C4" w:rsidRPr="00B81B79">
        <w:rPr>
          <w:rFonts w:ascii="Book Antiqua" w:hAnsi="Book Antiqua"/>
          <w:sz w:val="28"/>
          <w:szCs w:val="28"/>
          <w:lang w:val="de-DE"/>
        </w:rPr>
        <w:t xml:space="preserve"> </w:t>
      </w:r>
      <w:r w:rsidR="00B81B79" w:rsidRPr="00B81B79">
        <w:rPr>
          <w:rFonts w:ascii="Book Antiqua" w:hAnsi="Book Antiqua"/>
          <w:sz w:val="28"/>
          <w:szCs w:val="28"/>
          <w:lang w:val="de-DE"/>
        </w:rPr>
        <w:t>sowie seine Anlagestrategien</w:t>
      </w:r>
      <w:r w:rsidR="00DF69C4" w:rsidRPr="00B81B79">
        <w:rPr>
          <w:rFonts w:ascii="Book Antiqua" w:hAnsi="Book Antiqua"/>
          <w:sz w:val="28"/>
          <w:szCs w:val="28"/>
          <w:lang w:val="de-DE"/>
        </w:rPr>
        <w:t xml:space="preserve">, </w:t>
      </w:r>
      <w:r w:rsidR="00B81B79" w:rsidRPr="00B81B79">
        <w:rPr>
          <w:rFonts w:ascii="Book Antiqua" w:hAnsi="Book Antiqua"/>
          <w:sz w:val="28"/>
          <w:szCs w:val="28"/>
          <w:lang w:val="de-DE"/>
        </w:rPr>
        <w:t>veröffentlichen, um den Investoren die Möglichkeit zu geben, die ihnen vorgeschlagenen Anlagen und die relativen Risiken zu analysieren.</w:t>
      </w:r>
    </w:p>
    <w:p w:rsidR="002306F3" w:rsidRPr="00B81B79" w:rsidRDefault="00B81B79" w:rsidP="00420A96">
      <w:pPr>
        <w:pStyle w:val="Corpsdetexte"/>
        <w:rPr>
          <w:rFonts w:ascii="Book Antiqua" w:hAnsi="Book Antiqua"/>
          <w:sz w:val="28"/>
          <w:szCs w:val="28"/>
          <w:lang w:val="de-DE"/>
        </w:rPr>
      </w:pPr>
      <w:r w:rsidRPr="00B81B79">
        <w:rPr>
          <w:rFonts w:ascii="Book Antiqua" w:hAnsi="Book Antiqua"/>
          <w:sz w:val="28"/>
          <w:szCs w:val="28"/>
          <w:lang w:val="de-DE"/>
        </w:rPr>
        <w:t>Der Prospekt wird</w:t>
      </w:r>
      <w:r w:rsidR="00F07A18" w:rsidRPr="00B81B79">
        <w:rPr>
          <w:rFonts w:ascii="Book Antiqua" w:hAnsi="Book Antiqua"/>
          <w:sz w:val="28"/>
          <w:szCs w:val="28"/>
          <w:lang w:val="de-DE"/>
        </w:rPr>
        <w:t xml:space="preserve"> </w:t>
      </w:r>
      <w:r w:rsidRPr="00B81B79">
        <w:rPr>
          <w:rFonts w:ascii="Book Antiqua" w:hAnsi="Book Antiqua"/>
          <w:sz w:val="28"/>
          <w:szCs w:val="28"/>
          <w:lang w:val="de-DE"/>
        </w:rPr>
        <w:t>alle Anforderungen der AIFM-Richtlinie zu erfüllen haben.</w:t>
      </w:r>
    </w:p>
    <w:p w:rsidR="000942AD" w:rsidRPr="002306F3" w:rsidRDefault="002306F3" w:rsidP="00420A96">
      <w:pPr>
        <w:pStyle w:val="Corpsdetexte"/>
        <w:rPr>
          <w:rFonts w:ascii="Book Antiqua" w:hAnsi="Book Antiqua"/>
          <w:sz w:val="28"/>
          <w:szCs w:val="28"/>
          <w:lang w:val="de-DE"/>
        </w:rPr>
      </w:pPr>
      <w:r w:rsidRPr="002306F3">
        <w:rPr>
          <w:rFonts w:ascii="Book Antiqua" w:hAnsi="Book Antiqua"/>
          <w:sz w:val="28"/>
          <w:szCs w:val="28"/>
          <w:lang w:val="de-DE"/>
        </w:rPr>
        <w:t>Die zentrale Verwaltung wird in Luxemburg liegen müssen</w:t>
      </w:r>
      <w:r w:rsidR="001346F4" w:rsidRPr="002306F3">
        <w:rPr>
          <w:rFonts w:ascii="Book Antiqua" w:hAnsi="Book Antiqua"/>
          <w:sz w:val="28"/>
          <w:szCs w:val="28"/>
          <w:lang w:val="de-DE"/>
        </w:rPr>
        <w:t xml:space="preserve">. </w:t>
      </w:r>
      <w:r w:rsidRPr="002306F3">
        <w:rPr>
          <w:rFonts w:ascii="Book Antiqua" w:hAnsi="Book Antiqua"/>
          <w:sz w:val="28"/>
          <w:szCs w:val="28"/>
          <w:lang w:val="de-DE"/>
        </w:rPr>
        <w:t>Daher wird diese Rolle</w:t>
      </w:r>
      <w:r w:rsidR="001346F4" w:rsidRPr="002306F3">
        <w:rPr>
          <w:rFonts w:ascii="Book Antiqua" w:hAnsi="Book Antiqua"/>
          <w:sz w:val="28"/>
          <w:szCs w:val="28"/>
          <w:lang w:val="de-DE"/>
        </w:rPr>
        <w:t xml:space="preserve"> </w:t>
      </w:r>
      <w:r w:rsidRPr="002306F3">
        <w:rPr>
          <w:rFonts w:ascii="Book Antiqua" w:hAnsi="Book Antiqua"/>
          <w:sz w:val="28"/>
          <w:szCs w:val="28"/>
          <w:lang w:val="de-DE"/>
        </w:rPr>
        <w:t>durch den</w:t>
      </w:r>
      <w:r w:rsidR="00CD7544" w:rsidRPr="002306F3">
        <w:rPr>
          <w:rFonts w:ascii="Book Antiqua" w:hAnsi="Book Antiqua"/>
          <w:sz w:val="28"/>
          <w:szCs w:val="28"/>
          <w:lang w:val="de-DE"/>
        </w:rPr>
        <w:t xml:space="preserve"> RAI</w:t>
      </w:r>
      <w:r w:rsidR="00577E2E" w:rsidRPr="002306F3">
        <w:rPr>
          <w:rFonts w:ascii="Book Antiqua" w:hAnsi="Book Antiqua"/>
          <w:sz w:val="28"/>
          <w:szCs w:val="28"/>
          <w:lang w:val="de-DE"/>
        </w:rPr>
        <w:t xml:space="preserve">F </w:t>
      </w:r>
      <w:r w:rsidRPr="002306F3">
        <w:rPr>
          <w:rFonts w:ascii="Book Antiqua" w:hAnsi="Book Antiqua"/>
          <w:sz w:val="28"/>
          <w:szCs w:val="28"/>
          <w:lang w:val="de-DE"/>
        </w:rPr>
        <w:t>selbst oder seine</w:t>
      </w:r>
      <w:r w:rsidR="00577E2E" w:rsidRPr="002306F3">
        <w:rPr>
          <w:rFonts w:ascii="Book Antiqua" w:hAnsi="Book Antiqua"/>
          <w:sz w:val="28"/>
          <w:szCs w:val="28"/>
          <w:lang w:val="de-DE"/>
        </w:rPr>
        <w:t xml:space="preserve"> </w:t>
      </w:r>
      <w:r>
        <w:rPr>
          <w:rFonts w:ascii="Book Antiqua" w:hAnsi="Book Antiqua"/>
          <w:sz w:val="28"/>
          <w:szCs w:val="28"/>
          <w:lang w:val="de-DE"/>
        </w:rPr>
        <w:t>Management-</w:t>
      </w:r>
      <w:r>
        <w:rPr>
          <w:rFonts w:ascii="Book Antiqua" w:hAnsi="Book Antiqua"/>
          <w:sz w:val="28"/>
          <w:szCs w:val="28"/>
          <w:lang w:val="de-DE"/>
        </w:rPr>
        <w:lastRenderedPageBreak/>
        <w:t xml:space="preserve">gesellschaft </w:t>
      </w:r>
      <w:r w:rsidRPr="002306F3">
        <w:rPr>
          <w:rFonts w:ascii="Book Antiqua" w:hAnsi="Book Antiqua"/>
          <w:sz w:val="28"/>
          <w:szCs w:val="28"/>
          <w:lang w:val="de-DE"/>
        </w:rPr>
        <w:t xml:space="preserve">übernommen werden, </w:t>
      </w:r>
      <w:r>
        <w:rPr>
          <w:rFonts w:ascii="Book Antiqua" w:hAnsi="Book Antiqua"/>
          <w:sz w:val="28"/>
          <w:szCs w:val="28"/>
          <w:lang w:val="de-DE"/>
        </w:rPr>
        <w:t xml:space="preserve">solange letztere ebenfalls </w:t>
      </w:r>
      <w:r w:rsidR="001346F4" w:rsidRPr="002306F3">
        <w:rPr>
          <w:rFonts w:ascii="Book Antiqua" w:hAnsi="Book Antiqua"/>
          <w:sz w:val="28"/>
          <w:szCs w:val="28"/>
          <w:lang w:val="de-DE"/>
        </w:rPr>
        <w:t xml:space="preserve"> i</w:t>
      </w:r>
      <w:r>
        <w:rPr>
          <w:rFonts w:ascii="Book Antiqua" w:hAnsi="Book Antiqua"/>
          <w:sz w:val="28"/>
          <w:szCs w:val="28"/>
          <w:lang w:val="de-DE"/>
        </w:rPr>
        <w:t>m Großherzogtum Luxemburg liegt</w:t>
      </w:r>
      <w:r w:rsidR="00627072" w:rsidRPr="002306F3">
        <w:rPr>
          <w:rFonts w:ascii="Book Antiqua" w:hAnsi="Book Antiqua"/>
          <w:sz w:val="28"/>
          <w:szCs w:val="28"/>
          <w:lang w:val="de-DE"/>
        </w:rPr>
        <w:t>.</w:t>
      </w:r>
    </w:p>
    <w:p w:rsidR="00627072" w:rsidRPr="002306F3" w:rsidRDefault="00627072" w:rsidP="00420A96">
      <w:pPr>
        <w:pStyle w:val="Corpsdetexte"/>
        <w:rPr>
          <w:rFonts w:ascii="Book Antiqua" w:hAnsi="Book Antiqua"/>
          <w:sz w:val="28"/>
          <w:szCs w:val="28"/>
          <w:lang w:val="de-DE"/>
        </w:rPr>
      </w:pPr>
    </w:p>
    <w:p w:rsidR="0045032F" w:rsidRDefault="0045032F" w:rsidP="00420A96">
      <w:pPr>
        <w:pStyle w:val="Corpsdetexte"/>
        <w:rPr>
          <w:rFonts w:ascii="Book Antiqua" w:hAnsi="Book Antiqua"/>
          <w:b/>
          <w:i/>
          <w:sz w:val="28"/>
          <w:szCs w:val="28"/>
          <w:lang w:val="de-DE"/>
        </w:rPr>
      </w:pPr>
    </w:p>
    <w:p w:rsidR="00ED353C" w:rsidRPr="0045032F" w:rsidRDefault="002306F3" w:rsidP="00420A96">
      <w:pPr>
        <w:pStyle w:val="Corpsdetexte"/>
        <w:rPr>
          <w:rFonts w:ascii="Book Antiqua" w:hAnsi="Book Antiqua"/>
          <w:b/>
          <w:i/>
          <w:sz w:val="28"/>
          <w:szCs w:val="28"/>
          <w:lang w:val="de-DE"/>
        </w:rPr>
      </w:pPr>
      <w:r w:rsidRPr="0045032F">
        <w:rPr>
          <w:rFonts w:ascii="Book Antiqua" w:hAnsi="Book Antiqua"/>
          <w:b/>
          <w:i/>
          <w:sz w:val="28"/>
          <w:szCs w:val="28"/>
          <w:lang w:val="de-DE"/>
        </w:rPr>
        <w:t>Besteuerung</w:t>
      </w:r>
    </w:p>
    <w:p w:rsidR="006A5AFA" w:rsidRPr="0045032F" w:rsidRDefault="0076169F" w:rsidP="00420A96">
      <w:pPr>
        <w:pStyle w:val="Corpsdetexte"/>
        <w:rPr>
          <w:rFonts w:ascii="Book Antiqua" w:hAnsi="Book Antiqua"/>
          <w:b/>
          <w:sz w:val="28"/>
          <w:szCs w:val="28"/>
          <w:u w:val="single"/>
          <w:lang w:val="de-DE"/>
        </w:rPr>
      </w:pPr>
      <w:r w:rsidRPr="0045032F">
        <w:rPr>
          <w:rFonts w:ascii="Book Antiqua" w:hAnsi="Book Antiqua"/>
          <w:b/>
          <w:sz w:val="28"/>
          <w:szCs w:val="28"/>
          <w:u w:val="single"/>
          <w:lang w:val="de-DE"/>
        </w:rPr>
        <w:t>Allgemeine Steuerregelung</w:t>
      </w:r>
    </w:p>
    <w:p w:rsidR="00ED2B3C" w:rsidRPr="0076169F" w:rsidRDefault="0076169F" w:rsidP="006A5AFA">
      <w:pPr>
        <w:pStyle w:val="Corpsdetexte"/>
        <w:rPr>
          <w:rFonts w:ascii="Book Antiqua" w:hAnsi="Book Antiqua"/>
          <w:sz w:val="28"/>
          <w:szCs w:val="28"/>
          <w:lang w:val="de-DE"/>
        </w:rPr>
      </w:pPr>
      <w:r w:rsidRPr="0076169F">
        <w:rPr>
          <w:rFonts w:ascii="Book Antiqua" w:hAnsi="Book Antiqua"/>
          <w:sz w:val="28"/>
          <w:szCs w:val="28"/>
          <w:lang w:val="de-DE"/>
        </w:rPr>
        <w:t>Der</w:t>
      </w:r>
      <w:r w:rsidR="0097117C" w:rsidRPr="0076169F">
        <w:rPr>
          <w:rFonts w:ascii="Book Antiqua" w:hAnsi="Book Antiqua"/>
          <w:sz w:val="28"/>
          <w:szCs w:val="28"/>
          <w:lang w:val="de-DE"/>
        </w:rPr>
        <w:t xml:space="preserve"> RAIF </w:t>
      </w:r>
      <w:r w:rsidRPr="0076169F">
        <w:rPr>
          <w:rFonts w:ascii="Book Antiqua" w:hAnsi="Book Antiqua"/>
          <w:sz w:val="28"/>
          <w:szCs w:val="28"/>
          <w:lang w:val="de-DE"/>
        </w:rPr>
        <w:t>wird</w:t>
      </w:r>
      <w:r w:rsidR="006A5AFA" w:rsidRPr="0076169F">
        <w:rPr>
          <w:rFonts w:ascii="Book Antiqua" w:hAnsi="Book Antiqua"/>
          <w:sz w:val="28"/>
          <w:szCs w:val="28"/>
          <w:lang w:val="de-DE"/>
        </w:rPr>
        <w:t xml:space="preserve"> </w:t>
      </w:r>
      <w:r w:rsidRPr="0076169F">
        <w:rPr>
          <w:rFonts w:ascii="Book Antiqua" w:hAnsi="Book Antiqua"/>
          <w:sz w:val="28"/>
          <w:szCs w:val="28"/>
          <w:lang w:val="de-DE"/>
        </w:rPr>
        <w:t>von Luxemburger Vermögens- und Einkommen</w:t>
      </w:r>
      <w:r>
        <w:rPr>
          <w:rFonts w:ascii="Book Antiqua" w:hAnsi="Book Antiqua"/>
          <w:sz w:val="28"/>
          <w:szCs w:val="28"/>
          <w:lang w:val="de-DE"/>
        </w:rPr>
        <w:t>-</w:t>
      </w:r>
      <w:proofErr w:type="spellStart"/>
      <w:r w:rsidRPr="0076169F">
        <w:rPr>
          <w:rFonts w:ascii="Book Antiqua" w:hAnsi="Book Antiqua"/>
          <w:sz w:val="28"/>
          <w:szCs w:val="28"/>
          <w:lang w:val="de-DE"/>
        </w:rPr>
        <w:t>s</w:t>
      </w:r>
      <w:r>
        <w:rPr>
          <w:rFonts w:ascii="Book Antiqua" w:hAnsi="Book Antiqua"/>
          <w:sz w:val="28"/>
          <w:szCs w:val="28"/>
          <w:lang w:val="de-DE"/>
        </w:rPr>
        <w:t>t</w:t>
      </w:r>
      <w:r w:rsidRPr="0076169F">
        <w:rPr>
          <w:rFonts w:ascii="Book Antiqua" w:hAnsi="Book Antiqua"/>
          <w:sz w:val="28"/>
          <w:szCs w:val="28"/>
          <w:lang w:val="de-DE"/>
        </w:rPr>
        <w:t>euern</w:t>
      </w:r>
      <w:proofErr w:type="spellEnd"/>
      <w:r>
        <w:rPr>
          <w:rFonts w:ascii="Book Antiqua" w:hAnsi="Book Antiqua"/>
          <w:sz w:val="28"/>
          <w:szCs w:val="28"/>
          <w:lang w:val="de-DE"/>
        </w:rPr>
        <w:t xml:space="preserve"> befreit</w:t>
      </w:r>
      <w:r w:rsidRPr="0076169F">
        <w:rPr>
          <w:rFonts w:ascii="Book Antiqua" w:hAnsi="Book Antiqua"/>
          <w:sz w:val="28"/>
          <w:szCs w:val="28"/>
          <w:lang w:val="de-DE"/>
        </w:rPr>
        <w:t xml:space="preserve"> sein</w:t>
      </w:r>
      <w:r w:rsidR="006A5AFA" w:rsidRPr="0076169F">
        <w:rPr>
          <w:rFonts w:ascii="Book Antiqua" w:hAnsi="Book Antiqua"/>
          <w:sz w:val="28"/>
          <w:szCs w:val="28"/>
          <w:lang w:val="de-DE"/>
        </w:rPr>
        <w:t xml:space="preserve">. </w:t>
      </w:r>
      <w:r w:rsidRPr="0076169F">
        <w:rPr>
          <w:rFonts w:ascii="Book Antiqua" w:hAnsi="Book Antiqua"/>
          <w:sz w:val="28"/>
          <w:szCs w:val="28"/>
          <w:lang w:val="de-DE"/>
        </w:rPr>
        <w:t>Es wird die Steuerregelung</w:t>
      </w:r>
      <w:r w:rsidR="00ED353C" w:rsidRPr="0076169F">
        <w:rPr>
          <w:rFonts w:ascii="Book Antiqua" w:hAnsi="Book Antiqua"/>
          <w:sz w:val="28"/>
          <w:szCs w:val="28"/>
          <w:lang w:val="de-DE"/>
        </w:rPr>
        <w:t xml:space="preserve"> </w:t>
      </w:r>
      <w:r>
        <w:rPr>
          <w:rFonts w:ascii="Book Antiqua" w:hAnsi="Book Antiqua"/>
          <w:sz w:val="28"/>
          <w:szCs w:val="28"/>
          <w:lang w:val="de-DE"/>
        </w:rPr>
        <w:t xml:space="preserve">wie </w:t>
      </w:r>
      <w:r w:rsidRPr="0076169F">
        <w:rPr>
          <w:rFonts w:ascii="Book Antiqua" w:hAnsi="Book Antiqua"/>
          <w:sz w:val="28"/>
          <w:szCs w:val="28"/>
          <w:lang w:val="de-DE"/>
        </w:rPr>
        <w:t>für</w:t>
      </w:r>
      <w:r w:rsidR="002A258B" w:rsidRPr="0076169F">
        <w:rPr>
          <w:rFonts w:ascii="Book Antiqua" w:hAnsi="Book Antiqua"/>
          <w:sz w:val="28"/>
          <w:szCs w:val="28"/>
          <w:lang w:val="de-DE"/>
        </w:rPr>
        <w:t xml:space="preserve"> SIF</w:t>
      </w:r>
      <w:r w:rsidRPr="0076169F">
        <w:rPr>
          <w:rFonts w:ascii="Book Antiqua" w:hAnsi="Book Antiqua"/>
          <w:sz w:val="28"/>
          <w:szCs w:val="28"/>
          <w:lang w:val="de-DE"/>
        </w:rPr>
        <w:t>s gelten</w:t>
      </w:r>
      <w:r w:rsidR="002A258B" w:rsidRPr="0076169F">
        <w:rPr>
          <w:rFonts w:ascii="Book Antiqua" w:hAnsi="Book Antiqua"/>
          <w:sz w:val="28"/>
          <w:szCs w:val="28"/>
          <w:lang w:val="de-DE"/>
        </w:rPr>
        <w:t xml:space="preserve">, </w:t>
      </w:r>
      <w:r w:rsidRPr="0076169F">
        <w:rPr>
          <w:rFonts w:ascii="Book Antiqua" w:hAnsi="Book Antiqua"/>
          <w:sz w:val="28"/>
          <w:szCs w:val="28"/>
          <w:lang w:val="de-DE"/>
        </w:rPr>
        <w:t>d.h.,</w:t>
      </w:r>
      <w:r w:rsidR="00ED353C" w:rsidRPr="0076169F">
        <w:rPr>
          <w:rFonts w:ascii="Book Antiqua" w:hAnsi="Book Antiqua"/>
          <w:sz w:val="28"/>
          <w:szCs w:val="28"/>
          <w:lang w:val="de-DE"/>
        </w:rPr>
        <w:t xml:space="preserve"> </w:t>
      </w:r>
      <w:r w:rsidRPr="0076169F">
        <w:rPr>
          <w:rFonts w:ascii="Book Antiqua" w:hAnsi="Book Antiqua"/>
          <w:sz w:val="28"/>
          <w:szCs w:val="28"/>
          <w:lang w:val="de-DE"/>
        </w:rPr>
        <w:t>nur die</w:t>
      </w:r>
      <w:r w:rsidR="002A258B" w:rsidRPr="0076169F">
        <w:rPr>
          <w:rFonts w:ascii="Book Antiqua" w:hAnsi="Book Antiqua"/>
          <w:sz w:val="28"/>
          <w:szCs w:val="28"/>
          <w:lang w:val="de-DE"/>
        </w:rPr>
        <w:t xml:space="preserve"> “</w:t>
      </w:r>
      <w:r w:rsidR="00ED353C" w:rsidRPr="00055AA7">
        <w:rPr>
          <w:rFonts w:ascii="Book Antiqua" w:hAnsi="Book Antiqua"/>
          <w:i/>
          <w:sz w:val="28"/>
          <w:szCs w:val="28"/>
          <w:lang w:val="de-DE"/>
        </w:rPr>
        <w:t xml:space="preserve">taxe </w:t>
      </w:r>
      <w:proofErr w:type="spellStart"/>
      <w:r w:rsidR="00ED353C" w:rsidRPr="00055AA7">
        <w:rPr>
          <w:rFonts w:ascii="Book Antiqua" w:hAnsi="Book Antiqua"/>
          <w:i/>
          <w:sz w:val="28"/>
          <w:szCs w:val="28"/>
          <w:lang w:val="de-DE"/>
        </w:rPr>
        <w:t>d’abonnement</w:t>
      </w:r>
      <w:proofErr w:type="spellEnd"/>
      <w:r w:rsidR="002A258B" w:rsidRPr="0076169F">
        <w:rPr>
          <w:rFonts w:ascii="Book Antiqua" w:hAnsi="Book Antiqua"/>
          <w:sz w:val="28"/>
          <w:szCs w:val="28"/>
          <w:lang w:val="de-DE"/>
        </w:rPr>
        <w:t>”</w:t>
      </w:r>
      <w:r w:rsidR="00ED353C" w:rsidRPr="0076169F">
        <w:rPr>
          <w:rFonts w:ascii="Book Antiqua" w:hAnsi="Book Antiqua"/>
          <w:sz w:val="28"/>
          <w:szCs w:val="28"/>
          <w:lang w:val="de-DE"/>
        </w:rPr>
        <w:t xml:space="preserve"> </w:t>
      </w:r>
      <w:r w:rsidRPr="0076169F">
        <w:rPr>
          <w:rFonts w:ascii="Book Antiqua" w:hAnsi="Book Antiqua"/>
          <w:sz w:val="28"/>
          <w:szCs w:val="28"/>
          <w:lang w:val="de-DE"/>
        </w:rPr>
        <w:t>in Höhe von</w:t>
      </w:r>
      <w:r>
        <w:rPr>
          <w:rFonts w:ascii="Book Antiqua" w:hAnsi="Book Antiqua"/>
          <w:sz w:val="28"/>
          <w:szCs w:val="28"/>
          <w:lang w:val="de-DE"/>
        </w:rPr>
        <w:t xml:space="preserve"> 0,</w:t>
      </w:r>
      <w:r w:rsidR="00ED353C" w:rsidRPr="0076169F">
        <w:rPr>
          <w:rFonts w:ascii="Book Antiqua" w:hAnsi="Book Antiqua"/>
          <w:sz w:val="28"/>
          <w:szCs w:val="28"/>
          <w:lang w:val="de-DE"/>
        </w:rPr>
        <w:t xml:space="preserve">01% </w:t>
      </w:r>
      <w:r>
        <w:rPr>
          <w:rFonts w:ascii="Book Antiqua" w:hAnsi="Book Antiqua"/>
          <w:sz w:val="28"/>
          <w:szCs w:val="28"/>
          <w:lang w:val="de-DE"/>
        </w:rPr>
        <w:t>des Nettoinventarwertes wird an jedem Quartalsende fällig sein.</w:t>
      </w:r>
    </w:p>
    <w:p w:rsidR="006A5AFA" w:rsidRPr="0045032F" w:rsidRDefault="006A5AFA" w:rsidP="006A5AFA">
      <w:pPr>
        <w:pStyle w:val="Corpsdetexte"/>
        <w:rPr>
          <w:rFonts w:ascii="Book Antiqua" w:hAnsi="Book Antiqua"/>
          <w:b/>
          <w:sz w:val="28"/>
          <w:szCs w:val="28"/>
          <w:u w:val="single"/>
          <w:lang w:val="de-DE"/>
        </w:rPr>
      </w:pPr>
      <w:r w:rsidRPr="0045032F">
        <w:rPr>
          <w:rFonts w:ascii="Book Antiqua" w:hAnsi="Book Antiqua"/>
          <w:b/>
          <w:sz w:val="28"/>
          <w:szCs w:val="28"/>
          <w:u w:val="single"/>
          <w:lang w:val="de-DE"/>
        </w:rPr>
        <w:t>Optional</w:t>
      </w:r>
      <w:r w:rsidR="0076169F" w:rsidRPr="0045032F">
        <w:rPr>
          <w:rFonts w:ascii="Book Antiqua" w:hAnsi="Book Antiqua"/>
          <w:b/>
          <w:sz w:val="28"/>
          <w:szCs w:val="28"/>
          <w:u w:val="single"/>
          <w:lang w:val="de-DE"/>
        </w:rPr>
        <w:t>e Steuerregelung für in Risikokapital investierende RAIFs</w:t>
      </w:r>
    </w:p>
    <w:p w:rsidR="009C41E8" w:rsidRPr="00055AA7" w:rsidRDefault="0076169F" w:rsidP="005C6587">
      <w:pPr>
        <w:pStyle w:val="Corpsdetexte"/>
        <w:rPr>
          <w:rFonts w:ascii="Book Antiqua" w:hAnsi="Book Antiqua"/>
          <w:sz w:val="28"/>
          <w:szCs w:val="28"/>
          <w:lang w:val="de-DE"/>
        </w:rPr>
      </w:pPr>
      <w:r w:rsidRPr="00055AA7">
        <w:rPr>
          <w:rFonts w:ascii="Book Antiqua" w:hAnsi="Book Antiqua"/>
          <w:sz w:val="28"/>
          <w:szCs w:val="28"/>
          <w:lang w:val="de-DE"/>
        </w:rPr>
        <w:t>Für in Risikokapital investierende RAIFs wird die Steuerregelung wie für</w:t>
      </w:r>
      <w:r w:rsidR="002A258B" w:rsidRPr="00055AA7">
        <w:rPr>
          <w:rFonts w:ascii="Book Antiqua" w:hAnsi="Book Antiqua"/>
          <w:sz w:val="28"/>
          <w:szCs w:val="28"/>
          <w:lang w:val="de-DE"/>
        </w:rPr>
        <w:t xml:space="preserve"> SICAR</w:t>
      </w:r>
      <w:r w:rsidRPr="00055AA7">
        <w:rPr>
          <w:rFonts w:ascii="Book Antiqua" w:hAnsi="Book Antiqua"/>
          <w:sz w:val="28"/>
          <w:szCs w:val="28"/>
          <w:lang w:val="de-DE"/>
        </w:rPr>
        <w:t>s</w:t>
      </w:r>
      <w:r w:rsidR="006A5AFA" w:rsidRPr="00055AA7">
        <w:rPr>
          <w:rFonts w:ascii="Book Antiqua" w:hAnsi="Book Antiqua"/>
          <w:sz w:val="28"/>
          <w:szCs w:val="28"/>
          <w:lang w:val="de-DE"/>
        </w:rPr>
        <w:t xml:space="preserve"> </w:t>
      </w:r>
      <w:r w:rsidRPr="00055AA7">
        <w:rPr>
          <w:rFonts w:ascii="Book Antiqua" w:hAnsi="Book Antiqua"/>
          <w:sz w:val="28"/>
          <w:szCs w:val="28"/>
          <w:lang w:val="de-DE"/>
        </w:rPr>
        <w:t>gelten</w:t>
      </w:r>
      <w:r w:rsidR="0045032F">
        <w:rPr>
          <w:rFonts w:ascii="Book Antiqua" w:hAnsi="Book Antiqua"/>
          <w:sz w:val="28"/>
          <w:szCs w:val="28"/>
          <w:lang w:val="de-DE"/>
        </w:rPr>
        <w:t>, d.</w:t>
      </w:r>
      <w:r w:rsidR="00055AA7" w:rsidRPr="00055AA7">
        <w:rPr>
          <w:rFonts w:ascii="Book Antiqua" w:hAnsi="Book Antiqua"/>
          <w:sz w:val="28"/>
          <w:szCs w:val="28"/>
          <w:lang w:val="de-DE"/>
        </w:rPr>
        <w:t xml:space="preserve">h., sie werden in voller Höhe steuerpflichtig sein </w:t>
      </w:r>
      <w:r w:rsidR="00ED2B3C" w:rsidRPr="00055AA7">
        <w:rPr>
          <w:rFonts w:ascii="Book Antiqua" w:hAnsi="Book Antiqua"/>
          <w:sz w:val="28"/>
          <w:szCs w:val="28"/>
          <w:lang w:val="de-DE"/>
        </w:rPr>
        <w:t>(</w:t>
      </w:r>
      <w:r w:rsidR="00055AA7" w:rsidRPr="00055AA7">
        <w:rPr>
          <w:rFonts w:ascii="Book Antiqua" w:hAnsi="Book Antiqua"/>
          <w:sz w:val="28"/>
          <w:szCs w:val="28"/>
          <w:lang w:val="de-DE"/>
        </w:rPr>
        <w:t>und werden daher von den</w:t>
      </w:r>
      <w:r w:rsidR="00ED2B3C" w:rsidRPr="00055AA7">
        <w:rPr>
          <w:rFonts w:ascii="Book Antiqua" w:hAnsi="Book Antiqua"/>
          <w:sz w:val="28"/>
          <w:szCs w:val="28"/>
          <w:lang w:val="de-DE"/>
        </w:rPr>
        <w:t xml:space="preserve"> </w:t>
      </w:r>
      <w:r w:rsidR="00055AA7" w:rsidRPr="00055AA7">
        <w:rPr>
          <w:rFonts w:ascii="Book Antiqua" w:hAnsi="Book Antiqua"/>
          <w:sz w:val="28"/>
          <w:szCs w:val="28"/>
          <w:lang w:val="de-DE"/>
        </w:rPr>
        <w:t>internationalen Verträgen gegen Doppelbesteuerung profitieren</w:t>
      </w:r>
      <w:r w:rsidR="00ED2B3C" w:rsidRPr="00055AA7">
        <w:rPr>
          <w:rFonts w:ascii="Book Antiqua" w:hAnsi="Book Antiqua"/>
          <w:sz w:val="28"/>
          <w:szCs w:val="28"/>
          <w:lang w:val="de-DE"/>
        </w:rPr>
        <w:t>)</w:t>
      </w:r>
      <w:r w:rsidR="00055AA7">
        <w:rPr>
          <w:rFonts w:ascii="Book Antiqua" w:hAnsi="Book Antiqua"/>
          <w:sz w:val="28"/>
          <w:szCs w:val="28"/>
          <w:lang w:val="de-DE"/>
        </w:rPr>
        <w:t>, aber</w:t>
      </w:r>
      <w:r w:rsidR="008E36FA" w:rsidRPr="00055AA7">
        <w:rPr>
          <w:rFonts w:ascii="Book Antiqua" w:hAnsi="Book Antiqua"/>
          <w:sz w:val="28"/>
          <w:szCs w:val="28"/>
          <w:lang w:val="de-DE"/>
        </w:rPr>
        <w:t xml:space="preserve"> </w:t>
      </w:r>
      <w:r w:rsidR="00055AA7" w:rsidRPr="00055AA7">
        <w:rPr>
          <w:rFonts w:ascii="Book Antiqua" w:hAnsi="Book Antiqua"/>
          <w:sz w:val="28"/>
          <w:szCs w:val="28"/>
          <w:lang w:val="de-DE"/>
        </w:rPr>
        <w:t>etwaige Kapitalgewinne sowie alle Einkünfte aus von dem RAIF gehaltenen Wertpapieren werden von</w:t>
      </w:r>
      <w:r w:rsidR="00055AA7">
        <w:rPr>
          <w:rFonts w:ascii="Book Antiqua" w:hAnsi="Book Antiqua"/>
          <w:sz w:val="28"/>
          <w:szCs w:val="28"/>
          <w:lang w:val="de-DE"/>
        </w:rPr>
        <w:t xml:space="preserve"> der Steuerbemessungsgrundlage </w:t>
      </w:r>
      <w:r w:rsidR="00055AA7" w:rsidRPr="00055AA7">
        <w:rPr>
          <w:rFonts w:ascii="Book Antiqua" w:hAnsi="Book Antiqua"/>
          <w:sz w:val="28"/>
          <w:szCs w:val="28"/>
          <w:lang w:val="de-DE"/>
        </w:rPr>
        <w:t>ausgenommen werden</w:t>
      </w:r>
      <w:r w:rsidR="00055AA7">
        <w:rPr>
          <w:rFonts w:ascii="Book Antiqua" w:hAnsi="Book Antiqua"/>
          <w:sz w:val="28"/>
          <w:szCs w:val="28"/>
          <w:lang w:val="de-DE"/>
        </w:rPr>
        <w:t>.</w:t>
      </w:r>
    </w:p>
    <w:p w:rsidR="002A258B" w:rsidRPr="0045032F" w:rsidRDefault="00055AA7" w:rsidP="0045032F">
      <w:pPr>
        <w:spacing w:after="220" w:line="180" w:lineRule="atLeast"/>
        <w:jc w:val="both"/>
        <w:rPr>
          <w:rFonts w:ascii="Book Antiqua" w:hAnsi="Book Antiqua"/>
          <w:b/>
          <w:sz w:val="28"/>
          <w:szCs w:val="28"/>
          <w:u w:val="single"/>
          <w:lang w:val="de-DE"/>
        </w:rPr>
      </w:pPr>
      <w:r w:rsidRPr="0045032F">
        <w:rPr>
          <w:rFonts w:ascii="Book Antiqua" w:hAnsi="Book Antiqua"/>
          <w:b/>
          <w:sz w:val="28"/>
          <w:szCs w:val="28"/>
          <w:u w:val="single"/>
          <w:lang w:val="de-DE"/>
        </w:rPr>
        <w:t>Besteuerung der Anleger in einem RAIF</w:t>
      </w:r>
    </w:p>
    <w:p w:rsidR="006E0114" w:rsidRPr="00C82C64" w:rsidRDefault="00055AA7" w:rsidP="000E777B">
      <w:pPr>
        <w:jc w:val="both"/>
        <w:rPr>
          <w:rFonts w:ascii="Book Antiqua" w:hAnsi="Book Antiqua"/>
          <w:sz w:val="28"/>
          <w:szCs w:val="28"/>
          <w:lang w:val="de-DE"/>
        </w:rPr>
      </w:pPr>
      <w:r w:rsidRPr="00055AA7">
        <w:rPr>
          <w:rFonts w:ascii="Book Antiqua" w:hAnsi="Book Antiqua"/>
          <w:sz w:val="28"/>
          <w:szCs w:val="28"/>
          <w:lang w:val="de-DE"/>
        </w:rPr>
        <w:t>Ausschüttungen sowie Zahlung</w:t>
      </w:r>
      <w:r>
        <w:rPr>
          <w:rFonts w:ascii="Book Antiqua" w:hAnsi="Book Antiqua"/>
          <w:sz w:val="28"/>
          <w:szCs w:val="28"/>
          <w:lang w:val="de-DE"/>
        </w:rPr>
        <w:t>en</w:t>
      </w:r>
      <w:r w:rsidRPr="00055AA7">
        <w:rPr>
          <w:rFonts w:ascii="Book Antiqua" w:hAnsi="Book Antiqua"/>
          <w:sz w:val="28"/>
          <w:szCs w:val="28"/>
          <w:lang w:val="de-DE"/>
        </w:rPr>
        <w:t xml:space="preserve"> von Er</w:t>
      </w:r>
      <w:r>
        <w:rPr>
          <w:rFonts w:ascii="Book Antiqua" w:hAnsi="Book Antiqua"/>
          <w:sz w:val="28"/>
          <w:szCs w:val="28"/>
          <w:lang w:val="de-DE"/>
        </w:rPr>
        <w:t>trägen, die sich aus der Tilgung von RAIF-</w:t>
      </w:r>
      <w:r w:rsidRPr="00055AA7">
        <w:rPr>
          <w:rFonts w:ascii="Book Antiqua" w:hAnsi="Book Antiqua"/>
          <w:sz w:val="28"/>
          <w:szCs w:val="28"/>
          <w:lang w:val="de-DE"/>
        </w:rPr>
        <w:t>Anteile</w:t>
      </w:r>
      <w:r>
        <w:rPr>
          <w:rFonts w:ascii="Book Antiqua" w:hAnsi="Book Antiqua"/>
          <w:sz w:val="28"/>
          <w:szCs w:val="28"/>
          <w:lang w:val="de-DE"/>
        </w:rPr>
        <w:t>n</w:t>
      </w:r>
      <w:r w:rsidRPr="00055AA7">
        <w:rPr>
          <w:rFonts w:ascii="Book Antiqua" w:hAnsi="Book Antiqua"/>
          <w:sz w:val="28"/>
          <w:szCs w:val="28"/>
          <w:lang w:val="de-DE"/>
        </w:rPr>
        <w:t xml:space="preserve"> </w:t>
      </w:r>
      <w:r w:rsidR="00E4026C">
        <w:rPr>
          <w:rFonts w:ascii="Book Antiqua" w:hAnsi="Book Antiqua"/>
          <w:sz w:val="28"/>
          <w:szCs w:val="28"/>
          <w:lang w:val="de-DE"/>
        </w:rPr>
        <w:t xml:space="preserve">oder Aktien </w:t>
      </w:r>
      <w:r w:rsidRPr="00055AA7">
        <w:rPr>
          <w:rFonts w:ascii="Book Antiqua" w:hAnsi="Book Antiqua"/>
          <w:sz w:val="28"/>
          <w:szCs w:val="28"/>
          <w:lang w:val="de-DE"/>
        </w:rPr>
        <w:t xml:space="preserve">ergeben, </w:t>
      </w:r>
      <w:r w:rsidR="00C82C64" w:rsidRPr="00055AA7">
        <w:rPr>
          <w:rFonts w:ascii="Book Antiqua" w:hAnsi="Book Antiqua"/>
          <w:sz w:val="28"/>
          <w:szCs w:val="28"/>
          <w:lang w:val="de-DE"/>
        </w:rPr>
        <w:t xml:space="preserve">unterliegen </w:t>
      </w:r>
      <w:r w:rsidRPr="00055AA7">
        <w:rPr>
          <w:rFonts w:ascii="Book Antiqua" w:hAnsi="Book Antiqua"/>
          <w:sz w:val="28"/>
          <w:szCs w:val="28"/>
          <w:lang w:val="de-DE"/>
        </w:rPr>
        <w:t xml:space="preserve">nicht </w:t>
      </w:r>
      <w:r w:rsidR="00C82C64">
        <w:rPr>
          <w:rFonts w:ascii="Book Antiqua" w:hAnsi="Book Antiqua"/>
          <w:sz w:val="28"/>
          <w:szCs w:val="28"/>
          <w:lang w:val="de-DE"/>
        </w:rPr>
        <w:t>der</w:t>
      </w:r>
      <w:r w:rsidRPr="00055AA7">
        <w:rPr>
          <w:rFonts w:ascii="Book Antiqua" w:hAnsi="Book Antiqua"/>
          <w:sz w:val="28"/>
          <w:szCs w:val="28"/>
          <w:lang w:val="de-DE"/>
        </w:rPr>
        <w:t xml:space="preserve"> Luxemburg</w:t>
      </w:r>
      <w:r w:rsidR="00C82C64">
        <w:rPr>
          <w:rFonts w:ascii="Book Antiqua" w:hAnsi="Book Antiqua"/>
          <w:sz w:val="28"/>
          <w:szCs w:val="28"/>
          <w:lang w:val="de-DE"/>
        </w:rPr>
        <w:t>er Quellensteuer</w:t>
      </w:r>
      <w:r w:rsidR="006E0114" w:rsidRPr="00C82C64">
        <w:rPr>
          <w:rFonts w:ascii="Book Antiqua" w:hAnsi="Book Antiqua" w:cs="Arial"/>
          <w:spacing w:val="0"/>
          <w:sz w:val="28"/>
          <w:szCs w:val="28"/>
          <w:lang w:val="de-DE"/>
        </w:rPr>
        <w:t>.</w:t>
      </w:r>
    </w:p>
    <w:p w:rsidR="00AD3A81" w:rsidRDefault="00AD3A81" w:rsidP="000E777B">
      <w:pPr>
        <w:jc w:val="both"/>
        <w:rPr>
          <w:rFonts w:ascii="Book Antiqua" w:hAnsi="Book Antiqua" w:cs="Arial"/>
          <w:spacing w:val="0"/>
          <w:sz w:val="28"/>
          <w:szCs w:val="28"/>
          <w:lang w:val="de-DE"/>
        </w:rPr>
      </w:pPr>
    </w:p>
    <w:p w:rsidR="0045032F" w:rsidRDefault="0045032F" w:rsidP="000E777B">
      <w:pPr>
        <w:jc w:val="both"/>
        <w:rPr>
          <w:rFonts w:ascii="Book Antiqua" w:hAnsi="Book Antiqua" w:cs="Arial"/>
          <w:spacing w:val="0"/>
          <w:sz w:val="28"/>
          <w:szCs w:val="28"/>
          <w:lang w:val="de-DE"/>
        </w:rPr>
      </w:pPr>
    </w:p>
    <w:p w:rsidR="0045032F" w:rsidRPr="00E4026C" w:rsidRDefault="0045032F" w:rsidP="000E777B">
      <w:pPr>
        <w:jc w:val="both"/>
        <w:rPr>
          <w:rFonts w:ascii="Book Antiqua" w:hAnsi="Book Antiqua" w:cs="Arial"/>
          <w:spacing w:val="0"/>
          <w:sz w:val="28"/>
          <w:szCs w:val="28"/>
          <w:lang w:val="de-DE"/>
        </w:rPr>
      </w:pPr>
    </w:p>
    <w:p w:rsidR="00B52540" w:rsidRPr="00C82C64" w:rsidRDefault="00C82C64" w:rsidP="000E777B">
      <w:pPr>
        <w:jc w:val="both"/>
        <w:rPr>
          <w:rFonts w:ascii="Book Antiqua" w:hAnsi="Book Antiqua" w:cs="Arial"/>
          <w:spacing w:val="0"/>
          <w:sz w:val="28"/>
          <w:szCs w:val="28"/>
          <w:lang w:val="de-DE"/>
        </w:rPr>
      </w:pPr>
      <w:r w:rsidRPr="00C82C64">
        <w:rPr>
          <w:rFonts w:ascii="Book Antiqua" w:hAnsi="Book Antiqua" w:cs="Arial"/>
          <w:spacing w:val="0"/>
          <w:sz w:val="28"/>
          <w:szCs w:val="28"/>
          <w:lang w:val="de-DE"/>
        </w:rPr>
        <w:t xml:space="preserve">Bei Interesse </w:t>
      </w:r>
      <w:r>
        <w:rPr>
          <w:rFonts w:ascii="Book Antiqua" w:hAnsi="Book Antiqua" w:cs="Arial"/>
          <w:spacing w:val="0"/>
          <w:sz w:val="28"/>
          <w:szCs w:val="28"/>
          <w:lang w:val="de-DE"/>
        </w:rPr>
        <w:t>an diesem</w:t>
      </w:r>
      <w:r w:rsidRPr="00C82C64">
        <w:rPr>
          <w:rFonts w:ascii="Book Antiqua" w:hAnsi="Book Antiqua" w:cs="Arial"/>
          <w:spacing w:val="0"/>
          <w:sz w:val="28"/>
          <w:szCs w:val="28"/>
          <w:lang w:val="de-DE"/>
        </w:rPr>
        <w:t xml:space="preserve"> neue</w:t>
      </w:r>
      <w:r>
        <w:rPr>
          <w:rFonts w:ascii="Book Antiqua" w:hAnsi="Book Antiqua" w:cs="Arial"/>
          <w:spacing w:val="0"/>
          <w:sz w:val="28"/>
          <w:szCs w:val="28"/>
          <w:lang w:val="de-DE"/>
        </w:rPr>
        <w:t>n</w:t>
      </w:r>
      <w:r w:rsidRPr="00C82C64">
        <w:rPr>
          <w:rFonts w:ascii="Book Antiqua" w:hAnsi="Book Antiqua" w:cs="Arial"/>
          <w:spacing w:val="0"/>
          <w:sz w:val="28"/>
          <w:szCs w:val="28"/>
          <w:lang w:val="de-DE"/>
        </w:rPr>
        <w:t xml:space="preserve"> Instrument stehen wir Ihnen gerne zur Verfügung, um Sie über dessen Verfügbarkeit zu informieren und um die Zusammenarbeit mit den oben genannten Akteuren </w:t>
      </w:r>
      <w:r>
        <w:rPr>
          <w:rFonts w:ascii="Book Antiqua" w:hAnsi="Book Antiqua" w:cs="Arial"/>
          <w:spacing w:val="0"/>
          <w:sz w:val="28"/>
          <w:szCs w:val="28"/>
          <w:lang w:val="de-DE"/>
        </w:rPr>
        <w:t>für dessen</w:t>
      </w:r>
      <w:r w:rsidRPr="00C82C64">
        <w:rPr>
          <w:rFonts w:ascii="Book Antiqua" w:hAnsi="Book Antiqua" w:cs="Arial"/>
          <w:spacing w:val="0"/>
          <w:sz w:val="28"/>
          <w:szCs w:val="28"/>
          <w:lang w:val="de-DE"/>
        </w:rPr>
        <w:t xml:space="preserve"> </w:t>
      </w:r>
      <w:r>
        <w:rPr>
          <w:rFonts w:ascii="Book Antiqua" w:hAnsi="Book Antiqua" w:cs="Arial"/>
          <w:spacing w:val="0"/>
          <w:sz w:val="28"/>
          <w:szCs w:val="28"/>
          <w:lang w:val="de-DE"/>
        </w:rPr>
        <w:t>Anwendung</w:t>
      </w:r>
      <w:r w:rsidRPr="00C82C64">
        <w:rPr>
          <w:rFonts w:ascii="Book Antiqua" w:hAnsi="Book Antiqua" w:cs="Arial"/>
          <w:spacing w:val="0"/>
          <w:sz w:val="28"/>
          <w:szCs w:val="28"/>
          <w:lang w:val="de-DE"/>
        </w:rPr>
        <w:t xml:space="preserve"> zu gewährleisten.</w:t>
      </w:r>
    </w:p>
    <w:p w:rsidR="00C82C64" w:rsidRPr="00C82C64" w:rsidRDefault="00C82C64" w:rsidP="000E777B">
      <w:pPr>
        <w:jc w:val="both"/>
        <w:rPr>
          <w:rFonts w:ascii="Book Antiqua" w:hAnsi="Book Antiqua" w:cs="Arial"/>
          <w:spacing w:val="0"/>
          <w:sz w:val="28"/>
          <w:szCs w:val="28"/>
          <w:lang w:val="de-DE"/>
        </w:rPr>
      </w:pPr>
    </w:p>
    <w:p w:rsidR="005C6587" w:rsidRPr="0045032F" w:rsidRDefault="005C6587" w:rsidP="000E777B">
      <w:pPr>
        <w:jc w:val="both"/>
        <w:rPr>
          <w:rFonts w:ascii="Book Antiqua" w:hAnsi="Book Antiqua" w:cs="Arial"/>
          <w:spacing w:val="0"/>
          <w:sz w:val="28"/>
          <w:szCs w:val="28"/>
          <w:lang w:val="de-LU"/>
        </w:rPr>
      </w:pPr>
    </w:p>
    <w:p w:rsidR="005C6587" w:rsidRPr="0045032F" w:rsidRDefault="005C6587" w:rsidP="000E777B">
      <w:pPr>
        <w:jc w:val="both"/>
        <w:rPr>
          <w:rFonts w:ascii="Book Antiqua" w:hAnsi="Book Antiqua" w:cs="Arial"/>
          <w:spacing w:val="0"/>
          <w:sz w:val="28"/>
          <w:szCs w:val="28"/>
          <w:lang w:val="de-LU"/>
        </w:rPr>
      </w:pPr>
    </w:p>
    <w:p w:rsidR="00C82C64" w:rsidRPr="00CF0B21" w:rsidRDefault="00C82C64" w:rsidP="00C82C64">
      <w:pPr>
        <w:jc w:val="both"/>
        <w:rPr>
          <w:rFonts w:ascii="Book Antiqua" w:hAnsi="Book Antiqua" w:cs="Arial"/>
          <w:spacing w:val="0"/>
          <w:sz w:val="28"/>
          <w:szCs w:val="28"/>
          <w:lang w:val="de-DE"/>
        </w:rPr>
      </w:pPr>
    </w:p>
    <w:p w:rsidR="009C41E8" w:rsidRPr="001616C3" w:rsidRDefault="00C82C64" w:rsidP="009C41E8">
      <w:pPr>
        <w:jc w:val="center"/>
        <w:rPr>
          <w:rFonts w:ascii="Times New Roman" w:hAnsi="Times New Roman"/>
          <w:color w:val="003F77"/>
          <w:sz w:val="24"/>
          <w:szCs w:val="24"/>
          <w:lang w:val="de-DE"/>
        </w:rPr>
      </w:pPr>
      <w:r w:rsidRPr="00751F38">
        <w:rPr>
          <w:rFonts w:ascii="Times New Roman" w:hAnsi="Times New Roman"/>
          <w:color w:val="003F77"/>
          <w:sz w:val="24"/>
          <w:szCs w:val="24"/>
          <w:lang w:val="de-DE"/>
        </w:rPr>
        <w:t xml:space="preserve">Für weitere Details zu diesem </w:t>
      </w:r>
      <w:r>
        <w:rPr>
          <w:rFonts w:ascii="Times New Roman" w:hAnsi="Times New Roman"/>
          <w:color w:val="003F77"/>
          <w:sz w:val="24"/>
          <w:szCs w:val="24"/>
          <w:lang w:val="de-DE"/>
        </w:rPr>
        <w:t>Newsletter</w:t>
      </w:r>
      <w:r w:rsidRPr="00751F38">
        <w:rPr>
          <w:rFonts w:ascii="Times New Roman" w:hAnsi="Times New Roman"/>
          <w:color w:val="003F77"/>
          <w:sz w:val="24"/>
          <w:szCs w:val="24"/>
          <w:lang w:val="de-DE"/>
        </w:rPr>
        <w:t xml:space="preserve"> wenden Sie sich bitte an:</w:t>
      </w:r>
    </w:p>
    <w:p w:rsidR="009C41E8" w:rsidRPr="00EA2798" w:rsidRDefault="009C41E8" w:rsidP="009C41E8">
      <w:pPr>
        <w:jc w:val="center"/>
        <w:rPr>
          <w:rFonts w:ascii="Times New Roman" w:hAnsi="Times New Roman"/>
          <w:b/>
          <w:color w:val="003F77"/>
          <w:sz w:val="24"/>
          <w:szCs w:val="24"/>
          <w:lang w:val="fr-LU"/>
        </w:rPr>
      </w:pPr>
      <w:r w:rsidRPr="00EA2798">
        <w:rPr>
          <w:rFonts w:ascii="Times New Roman" w:hAnsi="Times New Roman"/>
          <w:b/>
          <w:color w:val="003F77"/>
          <w:sz w:val="24"/>
          <w:szCs w:val="24"/>
          <w:lang w:val="fr-LU"/>
        </w:rPr>
        <w:t>SG Group</w:t>
      </w:r>
    </w:p>
    <w:p w:rsidR="009C41E8" w:rsidRPr="00EA2798" w:rsidRDefault="009C41E8" w:rsidP="009C41E8">
      <w:pPr>
        <w:jc w:val="center"/>
        <w:rPr>
          <w:rFonts w:ascii="Times New Roman" w:hAnsi="Times New Roman"/>
          <w:color w:val="003F77"/>
          <w:sz w:val="24"/>
          <w:szCs w:val="24"/>
          <w:lang w:val="fr-LU"/>
        </w:rPr>
      </w:pPr>
      <w:r w:rsidRPr="00EA2798">
        <w:rPr>
          <w:rFonts w:ascii="Times New Roman" w:hAnsi="Times New Roman"/>
          <w:color w:val="003F77"/>
          <w:sz w:val="24"/>
          <w:szCs w:val="24"/>
          <w:lang w:val="fr-LU"/>
        </w:rPr>
        <w:t>231, Val des Bons-Malades</w:t>
      </w:r>
    </w:p>
    <w:p w:rsidR="009C41E8" w:rsidRPr="00E141A5" w:rsidRDefault="009C41E8" w:rsidP="009C41E8">
      <w:pPr>
        <w:jc w:val="center"/>
        <w:rPr>
          <w:rFonts w:ascii="Times New Roman" w:hAnsi="Times New Roman"/>
          <w:color w:val="003F77"/>
          <w:sz w:val="24"/>
          <w:szCs w:val="24"/>
          <w:lang w:val="de-DE"/>
        </w:rPr>
      </w:pPr>
      <w:r w:rsidRPr="00E141A5">
        <w:rPr>
          <w:rFonts w:ascii="Times New Roman" w:hAnsi="Times New Roman"/>
          <w:color w:val="003F77"/>
          <w:sz w:val="24"/>
          <w:szCs w:val="24"/>
          <w:lang w:val="de-DE"/>
        </w:rPr>
        <w:t>L-2121 Luxembourg</w:t>
      </w:r>
    </w:p>
    <w:p w:rsidR="009C41E8" w:rsidRPr="00E141A5" w:rsidRDefault="001616C3" w:rsidP="009C41E8">
      <w:pPr>
        <w:jc w:val="center"/>
        <w:rPr>
          <w:rFonts w:ascii="Times New Roman" w:hAnsi="Times New Roman"/>
          <w:color w:val="003F77"/>
          <w:sz w:val="24"/>
          <w:szCs w:val="24"/>
          <w:lang w:val="de-DE"/>
        </w:rPr>
      </w:pPr>
      <w:r>
        <w:rPr>
          <w:rFonts w:ascii="Times New Roman" w:hAnsi="Times New Roman"/>
          <w:color w:val="003F77"/>
          <w:sz w:val="24"/>
          <w:szCs w:val="24"/>
          <w:lang w:val="de-DE"/>
        </w:rPr>
        <w:t>Telefon:</w:t>
      </w:r>
      <w:r w:rsidR="009C41E8" w:rsidRPr="00E141A5">
        <w:rPr>
          <w:rFonts w:ascii="Times New Roman" w:hAnsi="Times New Roman"/>
          <w:color w:val="003F77"/>
          <w:sz w:val="24"/>
          <w:szCs w:val="24"/>
          <w:lang w:val="de-DE"/>
        </w:rPr>
        <w:t xml:space="preserve"> (352) 43 89 89 1</w:t>
      </w:r>
    </w:p>
    <w:p w:rsidR="009C41E8" w:rsidRPr="00E141A5" w:rsidRDefault="009C41E8" w:rsidP="009C41E8">
      <w:pPr>
        <w:jc w:val="center"/>
        <w:rPr>
          <w:rFonts w:ascii="Times New Roman" w:hAnsi="Times New Roman"/>
          <w:color w:val="003F77"/>
          <w:lang w:val="de-DE"/>
        </w:rPr>
      </w:pPr>
      <w:r w:rsidRPr="00E141A5">
        <w:rPr>
          <w:rFonts w:ascii="Times New Roman" w:hAnsi="Times New Roman"/>
          <w:color w:val="003F77"/>
          <w:sz w:val="24"/>
          <w:szCs w:val="24"/>
          <w:lang w:val="de-DE"/>
        </w:rPr>
        <w:t>Marco RIES</w:t>
      </w:r>
      <w:r w:rsidRPr="00E141A5">
        <w:rPr>
          <w:rFonts w:ascii="Times New Roman" w:hAnsi="Times New Roman"/>
          <w:color w:val="548DD4" w:themeColor="text2" w:themeTint="99"/>
          <w:sz w:val="24"/>
          <w:szCs w:val="24"/>
          <w:lang w:val="de-DE"/>
        </w:rPr>
        <w:t xml:space="preserve"> </w:t>
      </w:r>
      <w:r w:rsidRPr="00E141A5">
        <w:rPr>
          <w:rFonts w:ascii="Times New Roman" w:hAnsi="Times New Roman"/>
          <w:color w:val="548DD4" w:themeColor="text2" w:themeTint="99"/>
          <w:lang w:val="de-DE"/>
        </w:rPr>
        <w:t>(</w:t>
      </w:r>
      <w:hyperlink r:id="rId9" w:history="1">
        <w:r w:rsidRPr="00E141A5">
          <w:rPr>
            <w:rStyle w:val="Lienhypertexte"/>
            <w:color w:val="548DD4" w:themeColor="text2" w:themeTint="99"/>
            <w:lang w:val="de-DE"/>
          </w:rPr>
          <w:t>m.ries@sgluxembourg.eu</w:t>
        </w:r>
      </w:hyperlink>
      <w:r w:rsidRPr="00E141A5">
        <w:rPr>
          <w:rFonts w:ascii="Times New Roman" w:hAnsi="Times New Roman"/>
          <w:color w:val="548DD4" w:themeColor="text2" w:themeTint="99"/>
          <w:lang w:val="de-DE"/>
        </w:rPr>
        <w:t>)</w:t>
      </w:r>
    </w:p>
    <w:p w:rsidR="009C41E8" w:rsidRPr="0045032F" w:rsidRDefault="006F4CEC" w:rsidP="009C41E8">
      <w:pPr>
        <w:jc w:val="center"/>
        <w:rPr>
          <w:rFonts w:asciiTheme="majorHAnsi" w:hAnsiTheme="majorHAnsi" w:cs="Arial"/>
          <w:noProof/>
          <w:lang w:val="fr-LU" w:eastAsia="fr-LU"/>
        </w:rPr>
      </w:pPr>
      <w:r w:rsidRPr="0045032F">
        <w:rPr>
          <w:rFonts w:ascii="Times New Roman" w:hAnsi="Times New Roman"/>
          <w:color w:val="003F77"/>
          <w:sz w:val="24"/>
          <w:szCs w:val="24"/>
          <w:lang w:val="fr-LU"/>
        </w:rPr>
        <w:t>Emmanuelle BRULÉ</w:t>
      </w:r>
      <w:r w:rsidR="009C41E8" w:rsidRPr="0045032F">
        <w:rPr>
          <w:rFonts w:ascii="Times New Roman" w:hAnsi="Times New Roman"/>
          <w:color w:val="548DD4" w:themeColor="text2" w:themeTint="99"/>
          <w:sz w:val="24"/>
          <w:szCs w:val="24"/>
          <w:lang w:val="fr-LU"/>
        </w:rPr>
        <w:t xml:space="preserve"> </w:t>
      </w:r>
      <w:r w:rsidR="009C41E8" w:rsidRPr="0045032F">
        <w:rPr>
          <w:rFonts w:ascii="Times New Roman" w:hAnsi="Times New Roman"/>
          <w:color w:val="548DD4" w:themeColor="text2" w:themeTint="99"/>
          <w:lang w:val="fr-LU"/>
        </w:rPr>
        <w:t>(</w:t>
      </w:r>
      <w:r w:rsidRPr="0045032F">
        <w:rPr>
          <w:rFonts w:ascii="Times New Roman" w:hAnsi="Times New Roman"/>
          <w:color w:val="548DD4" w:themeColor="text2" w:themeTint="99"/>
          <w:lang w:val="fr-LU"/>
        </w:rPr>
        <w:t>e.brule@sgluxembourg.eu</w:t>
      </w:r>
      <w:r w:rsidR="009C41E8" w:rsidRPr="0045032F">
        <w:rPr>
          <w:rFonts w:ascii="Times New Roman" w:hAnsi="Times New Roman"/>
          <w:color w:val="548DD4" w:themeColor="text2" w:themeTint="99"/>
          <w:lang w:val="fr-LU"/>
        </w:rPr>
        <w:t>)</w:t>
      </w:r>
    </w:p>
    <w:p w:rsidR="009C41E8" w:rsidRPr="0045032F" w:rsidRDefault="009C41E8" w:rsidP="000E777B">
      <w:pPr>
        <w:jc w:val="both"/>
        <w:rPr>
          <w:rFonts w:ascii="Book Antiqua" w:hAnsi="Book Antiqua" w:cs="Arial"/>
          <w:spacing w:val="0"/>
          <w:sz w:val="16"/>
          <w:szCs w:val="16"/>
          <w:lang w:val="fr-LU"/>
        </w:rPr>
      </w:pPr>
    </w:p>
    <w:sectPr w:rsidR="009C41E8" w:rsidRPr="0045032F" w:rsidSect="00E43508">
      <w:footerReference w:type="default" r:id="rId10"/>
      <w:footerReference w:type="first" r:id="rId11"/>
      <w:footnotePr>
        <w:numRestart w:val="eachPage"/>
      </w:footnotePr>
      <w:pgSz w:w="11907" w:h="16840"/>
      <w:pgMar w:top="432" w:right="1800" w:bottom="1440" w:left="1800" w:header="720" w:footer="720" w:gutter="0"/>
      <w:pgNumType w:fmt="numberInDash" w:chapStyle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DCE" w:rsidRDefault="006B6DCE">
      <w:r>
        <w:separator/>
      </w:r>
    </w:p>
  </w:endnote>
  <w:endnote w:type="continuationSeparator" w:id="0">
    <w:p w:rsidR="006B6DCE" w:rsidRDefault="006B6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33A" w:rsidRDefault="009E4FB7" w:rsidP="00E341EA">
    <w:pPr>
      <w:pStyle w:val="Pieddepage"/>
    </w:pPr>
    <w:r>
      <w:rPr>
        <w:rStyle w:val="Numrodepage"/>
      </w:rPr>
      <w:fldChar w:fldCharType="begin"/>
    </w:r>
    <w:r w:rsidR="0079133A"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 w:rsidR="006376EE">
      <w:rPr>
        <w:rStyle w:val="Numrodepage"/>
        <w:noProof/>
      </w:rPr>
      <w:t>- 2 -</w:t>
    </w:r>
    <w:r>
      <w:rPr>
        <w:rStyle w:val="Numrodepag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33A" w:rsidRDefault="00887F84">
    <w:pPr>
      <w:pStyle w:val="Pieddepage"/>
    </w:pPr>
    <w:r>
      <w:fldChar w:fldCharType="begin"/>
    </w:r>
    <w:r>
      <w:instrText xml:space="preserve"> PAGE   \* MERGEFORMAT </w:instrText>
    </w:r>
    <w:r>
      <w:fldChar w:fldCharType="separate"/>
    </w:r>
    <w:r w:rsidR="0079133A">
      <w:rPr>
        <w:noProof/>
      </w:rPr>
      <w:t>- 1 -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DCE" w:rsidRDefault="006B6DCE">
      <w:r>
        <w:separator/>
      </w:r>
    </w:p>
  </w:footnote>
  <w:footnote w:type="continuationSeparator" w:id="0">
    <w:p w:rsidR="006B6DCE" w:rsidRDefault="006B6D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3C30D5B"/>
    <w:multiLevelType w:val="hybridMultilevel"/>
    <w:tmpl w:val="D7CAE35A"/>
    <w:lvl w:ilvl="0" w:tplc="CC78AA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6687BCF"/>
    <w:multiLevelType w:val="hybridMultilevel"/>
    <w:tmpl w:val="25B644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E332C6"/>
    <w:multiLevelType w:val="hybridMultilevel"/>
    <w:tmpl w:val="3E105E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886264D"/>
    <w:multiLevelType w:val="hybridMultilevel"/>
    <w:tmpl w:val="1472C7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B5E5950"/>
    <w:multiLevelType w:val="hybridMultilevel"/>
    <w:tmpl w:val="69EC056E"/>
    <w:lvl w:ilvl="0" w:tplc="D8083ADC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021614"/>
    <w:multiLevelType w:val="hybridMultilevel"/>
    <w:tmpl w:val="886C2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25213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D4863E9"/>
    <w:multiLevelType w:val="hybridMultilevel"/>
    <w:tmpl w:val="680879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DB40BE7"/>
    <w:multiLevelType w:val="hybridMultilevel"/>
    <w:tmpl w:val="99A27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C017E3"/>
    <w:multiLevelType w:val="hybridMultilevel"/>
    <w:tmpl w:val="1F52DB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D578A1"/>
    <w:multiLevelType w:val="hybridMultilevel"/>
    <w:tmpl w:val="F0EE59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A461A9"/>
    <w:multiLevelType w:val="hybridMultilevel"/>
    <w:tmpl w:val="45D8C6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BA425E"/>
    <w:multiLevelType w:val="hybridMultilevel"/>
    <w:tmpl w:val="87EAC2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811E9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70427050"/>
    <w:multiLevelType w:val="hybridMultilevel"/>
    <w:tmpl w:val="1E9A54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D54A56"/>
    <w:multiLevelType w:val="hybridMultilevel"/>
    <w:tmpl w:val="294EF656"/>
    <w:lvl w:ilvl="0" w:tplc="7D8AB3E6">
      <w:start w:val="6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0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14"/>
  </w:num>
  <w:num w:numId="4">
    <w:abstractNumId w:val="7"/>
  </w:num>
  <w:num w:numId="5">
    <w:abstractNumId w:val="1"/>
  </w:num>
  <w:num w:numId="6">
    <w:abstractNumId w:val="16"/>
  </w:num>
  <w:num w:numId="7">
    <w:abstractNumId w:val="8"/>
  </w:num>
  <w:num w:numId="8">
    <w:abstractNumId w:val="2"/>
  </w:num>
  <w:num w:numId="9">
    <w:abstractNumId w:val="4"/>
  </w:num>
  <w:num w:numId="10">
    <w:abstractNumId w:val="3"/>
  </w:num>
  <w:num w:numId="11">
    <w:abstractNumId w:val="10"/>
  </w:num>
  <w:num w:numId="12">
    <w:abstractNumId w:val="12"/>
  </w:num>
  <w:num w:numId="13">
    <w:abstractNumId w:val="15"/>
  </w:num>
  <w:num w:numId="14">
    <w:abstractNumId w:val="13"/>
  </w:num>
  <w:num w:numId="15">
    <w:abstractNumId w:val="9"/>
  </w:num>
  <w:num w:numId="16">
    <w:abstractNumId w:val="11"/>
  </w:num>
  <w:num w:numId="17">
    <w:abstractNumId w:val="6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95"/>
  <w:displayHorizontalDrawingGridEvery w:val="0"/>
  <w:displayVerticalDrawingGridEvery w:val="0"/>
  <w:doNotShadeFormData/>
  <w:noPunctuationKerning/>
  <w:characterSpacingControl w:val="doNotCompress"/>
  <w:hdrShapeDefaults>
    <o:shapedefaults v:ext="edit" spidmax="1228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3F8"/>
    <w:rsid w:val="00015946"/>
    <w:rsid w:val="00017988"/>
    <w:rsid w:val="00041A23"/>
    <w:rsid w:val="00051DB6"/>
    <w:rsid w:val="00055AA7"/>
    <w:rsid w:val="000650D6"/>
    <w:rsid w:val="00073657"/>
    <w:rsid w:val="000879E8"/>
    <w:rsid w:val="000942AD"/>
    <w:rsid w:val="00094E38"/>
    <w:rsid w:val="00095FD5"/>
    <w:rsid w:val="000B3338"/>
    <w:rsid w:val="000B49A0"/>
    <w:rsid w:val="000C546C"/>
    <w:rsid w:val="000E531E"/>
    <w:rsid w:val="000E777B"/>
    <w:rsid w:val="00100F7D"/>
    <w:rsid w:val="00104A3B"/>
    <w:rsid w:val="00122F19"/>
    <w:rsid w:val="001346F4"/>
    <w:rsid w:val="0015556E"/>
    <w:rsid w:val="001616C3"/>
    <w:rsid w:val="00173CF9"/>
    <w:rsid w:val="001830EF"/>
    <w:rsid w:val="00197FCB"/>
    <w:rsid w:val="001B5F65"/>
    <w:rsid w:val="001B72BF"/>
    <w:rsid w:val="001C27F9"/>
    <w:rsid w:val="001D1160"/>
    <w:rsid w:val="001D2E96"/>
    <w:rsid w:val="001D4572"/>
    <w:rsid w:val="001F659D"/>
    <w:rsid w:val="001F7D72"/>
    <w:rsid w:val="002306F3"/>
    <w:rsid w:val="00234D4C"/>
    <w:rsid w:val="00257226"/>
    <w:rsid w:val="00272D73"/>
    <w:rsid w:val="00284600"/>
    <w:rsid w:val="00285847"/>
    <w:rsid w:val="00290BF2"/>
    <w:rsid w:val="002A258B"/>
    <w:rsid w:val="002A5D0C"/>
    <w:rsid w:val="002A7879"/>
    <w:rsid w:val="002B0193"/>
    <w:rsid w:val="002B0853"/>
    <w:rsid w:val="002B2379"/>
    <w:rsid w:val="002C2D8D"/>
    <w:rsid w:val="002E5785"/>
    <w:rsid w:val="002E78BB"/>
    <w:rsid w:val="00316B3A"/>
    <w:rsid w:val="00316F09"/>
    <w:rsid w:val="003443FF"/>
    <w:rsid w:val="00346DF1"/>
    <w:rsid w:val="00350C2A"/>
    <w:rsid w:val="00357204"/>
    <w:rsid w:val="00366920"/>
    <w:rsid w:val="003720C5"/>
    <w:rsid w:val="00376356"/>
    <w:rsid w:val="0039120B"/>
    <w:rsid w:val="003A1779"/>
    <w:rsid w:val="003A69CC"/>
    <w:rsid w:val="003B7CC0"/>
    <w:rsid w:val="004176CA"/>
    <w:rsid w:val="00420A96"/>
    <w:rsid w:val="00425CF6"/>
    <w:rsid w:val="00441639"/>
    <w:rsid w:val="00446A9F"/>
    <w:rsid w:val="0045032F"/>
    <w:rsid w:val="00487B83"/>
    <w:rsid w:val="004A0929"/>
    <w:rsid w:val="004A40CD"/>
    <w:rsid w:val="004A7C8D"/>
    <w:rsid w:val="004C6EA5"/>
    <w:rsid w:val="004D0623"/>
    <w:rsid w:val="004E6C65"/>
    <w:rsid w:val="00505F48"/>
    <w:rsid w:val="00511E7C"/>
    <w:rsid w:val="00543F9D"/>
    <w:rsid w:val="0055619C"/>
    <w:rsid w:val="00577E2E"/>
    <w:rsid w:val="0058323D"/>
    <w:rsid w:val="005C6587"/>
    <w:rsid w:val="005F32E1"/>
    <w:rsid w:val="00616E01"/>
    <w:rsid w:val="00627072"/>
    <w:rsid w:val="006376EE"/>
    <w:rsid w:val="00646AC5"/>
    <w:rsid w:val="006513A9"/>
    <w:rsid w:val="00676875"/>
    <w:rsid w:val="00696912"/>
    <w:rsid w:val="0069768F"/>
    <w:rsid w:val="006A4A75"/>
    <w:rsid w:val="006A5269"/>
    <w:rsid w:val="006A5AFA"/>
    <w:rsid w:val="006B5D7D"/>
    <w:rsid w:val="006B6A82"/>
    <w:rsid w:val="006B6DCE"/>
    <w:rsid w:val="006C2948"/>
    <w:rsid w:val="006E0114"/>
    <w:rsid w:val="006F4CEC"/>
    <w:rsid w:val="006F5390"/>
    <w:rsid w:val="00702FD7"/>
    <w:rsid w:val="007223F3"/>
    <w:rsid w:val="00723C29"/>
    <w:rsid w:val="007367E3"/>
    <w:rsid w:val="00756B11"/>
    <w:rsid w:val="007576C0"/>
    <w:rsid w:val="0076169F"/>
    <w:rsid w:val="0079133A"/>
    <w:rsid w:val="007B6785"/>
    <w:rsid w:val="007C4D0F"/>
    <w:rsid w:val="007F3EF6"/>
    <w:rsid w:val="008054E4"/>
    <w:rsid w:val="0081026F"/>
    <w:rsid w:val="008147F8"/>
    <w:rsid w:val="008359E8"/>
    <w:rsid w:val="00850479"/>
    <w:rsid w:val="00860291"/>
    <w:rsid w:val="00887F84"/>
    <w:rsid w:val="0089755B"/>
    <w:rsid w:val="008B33A9"/>
    <w:rsid w:val="008B73CB"/>
    <w:rsid w:val="008C2F4B"/>
    <w:rsid w:val="008D5AE6"/>
    <w:rsid w:val="008E36FA"/>
    <w:rsid w:val="008F1610"/>
    <w:rsid w:val="008F6498"/>
    <w:rsid w:val="00943E11"/>
    <w:rsid w:val="00944562"/>
    <w:rsid w:val="009507BB"/>
    <w:rsid w:val="00951731"/>
    <w:rsid w:val="0097117C"/>
    <w:rsid w:val="009770C7"/>
    <w:rsid w:val="00987EBF"/>
    <w:rsid w:val="00993317"/>
    <w:rsid w:val="009B7488"/>
    <w:rsid w:val="009C41E8"/>
    <w:rsid w:val="009C508D"/>
    <w:rsid w:val="009E4FB7"/>
    <w:rsid w:val="00A058C4"/>
    <w:rsid w:val="00A066B2"/>
    <w:rsid w:val="00A113AB"/>
    <w:rsid w:val="00A334B6"/>
    <w:rsid w:val="00A37C5A"/>
    <w:rsid w:val="00A90D00"/>
    <w:rsid w:val="00AA25F9"/>
    <w:rsid w:val="00AD3A81"/>
    <w:rsid w:val="00B22C13"/>
    <w:rsid w:val="00B32BC7"/>
    <w:rsid w:val="00B52540"/>
    <w:rsid w:val="00B81B79"/>
    <w:rsid w:val="00BA15A4"/>
    <w:rsid w:val="00BB04C2"/>
    <w:rsid w:val="00BD0A5F"/>
    <w:rsid w:val="00BF01A2"/>
    <w:rsid w:val="00C00EC5"/>
    <w:rsid w:val="00C22F99"/>
    <w:rsid w:val="00C25FB3"/>
    <w:rsid w:val="00C30C5D"/>
    <w:rsid w:val="00C415B5"/>
    <w:rsid w:val="00C47053"/>
    <w:rsid w:val="00C57540"/>
    <w:rsid w:val="00C707F3"/>
    <w:rsid w:val="00C82C64"/>
    <w:rsid w:val="00C86CF3"/>
    <w:rsid w:val="00C91D12"/>
    <w:rsid w:val="00CB1E7E"/>
    <w:rsid w:val="00CB5D0F"/>
    <w:rsid w:val="00CC3147"/>
    <w:rsid w:val="00CC44F3"/>
    <w:rsid w:val="00CC7039"/>
    <w:rsid w:val="00CD7544"/>
    <w:rsid w:val="00CE326E"/>
    <w:rsid w:val="00D12CF1"/>
    <w:rsid w:val="00D22D4F"/>
    <w:rsid w:val="00D25D1F"/>
    <w:rsid w:val="00D46590"/>
    <w:rsid w:val="00D63F82"/>
    <w:rsid w:val="00D95666"/>
    <w:rsid w:val="00D973F8"/>
    <w:rsid w:val="00DA53EA"/>
    <w:rsid w:val="00DB7FF4"/>
    <w:rsid w:val="00DC2788"/>
    <w:rsid w:val="00DD051F"/>
    <w:rsid w:val="00DE42BB"/>
    <w:rsid w:val="00DF69C4"/>
    <w:rsid w:val="00E141A5"/>
    <w:rsid w:val="00E145B3"/>
    <w:rsid w:val="00E217D6"/>
    <w:rsid w:val="00E341EA"/>
    <w:rsid w:val="00E4026C"/>
    <w:rsid w:val="00E43508"/>
    <w:rsid w:val="00E51249"/>
    <w:rsid w:val="00E70C4B"/>
    <w:rsid w:val="00E908FA"/>
    <w:rsid w:val="00EA2798"/>
    <w:rsid w:val="00EA5063"/>
    <w:rsid w:val="00EA693D"/>
    <w:rsid w:val="00EC6C2F"/>
    <w:rsid w:val="00ED002F"/>
    <w:rsid w:val="00ED2B3C"/>
    <w:rsid w:val="00ED353C"/>
    <w:rsid w:val="00EE159C"/>
    <w:rsid w:val="00EE168B"/>
    <w:rsid w:val="00EE65FB"/>
    <w:rsid w:val="00F07A18"/>
    <w:rsid w:val="00F10C31"/>
    <w:rsid w:val="00F1203D"/>
    <w:rsid w:val="00F16F82"/>
    <w:rsid w:val="00F2659B"/>
    <w:rsid w:val="00F44E13"/>
    <w:rsid w:val="00F50DF5"/>
    <w:rsid w:val="00FA23E4"/>
    <w:rsid w:val="00FA3239"/>
    <w:rsid w:val="00FA4CF7"/>
    <w:rsid w:val="00FB452C"/>
    <w:rsid w:val="00FE402A"/>
    <w:rsid w:val="00FE5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3E4"/>
    <w:rPr>
      <w:rFonts w:ascii="Arial" w:hAnsi="Arial"/>
      <w:spacing w:val="-5"/>
      <w:lang w:val="fr-FR"/>
    </w:rPr>
  </w:style>
  <w:style w:type="paragraph" w:styleId="Titre1">
    <w:name w:val="heading 1"/>
    <w:basedOn w:val="HeadingBase"/>
    <w:next w:val="Corpsdetexte"/>
    <w:qFormat/>
    <w:rsid w:val="00FA23E4"/>
    <w:pPr>
      <w:spacing w:after="220" w:line="200" w:lineRule="atLeast"/>
      <w:outlineLvl w:val="0"/>
    </w:pPr>
    <w:rPr>
      <w:sz w:val="22"/>
    </w:rPr>
  </w:style>
  <w:style w:type="paragraph" w:styleId="Titre2">
    <w:name w:val="heading 2"/>
    <w:basedOn w:val="HeadingBase"/>
    <w:next w:val="Corpsdetexte"/>
    <w:qFormat/>
    <w:rsid w:val="00FA23E4"/>
    <w:pPr>
      <w:spacing w:line="200" w:lineRule="atLeast"/>
      <w:outlineLvl w:val="1"/>
    </w:pPr>
  </w:style>
  <w:style w:type="paragraph" w:styleId="Titre3">
    <w:name w:val="heading 3"/>
    <w:basedOn w:val="HeadingBase"/>
    <w:next w:val="Corpsdetexte"/>
    <w:qFormat/>
    <w:rsid w:val="00FA23E4"/>
    <w:pPr>
      <w:ind w:left="360"/>
      <w:outlineLvl w:val="2"/>
    </w:pPr>
    <w:rPr>
      <w:spacing w:val="-5"/>
    </w:rPr>
  </w:style>
  <w:style w:type="paragraph" w:styleId="Titre4">
    <w:name w:val="heading 4"/>
    <w:basedOn w:val="HeadingBase"/>
    <w:next w:val="Corpsdetexte"/>
    <w:qFormat/>
    <w:rsid w:val="00FA23E4"/>
    <w:pPr>
      <w:ind w:left="720"/>
      <w:outlineLvl w:val="3"/>
    </w:pPr>
    <w:rPr>
      <w:spacing w:val="-2"/>
      <w:sz w:val="18"/>
    </w:rPr>
  </w:style>
  <w:style w:type="paragraph" w:styleId="Titre5">
    <w:name w:val="heading 5"/>
    <w:basedOn w:val="HeadingBase"/>
    <w:next w:val="Corpsdetexte"/>
    <w:qFormat/>
    <w:rsid w:val="00FA23E4"/>
    <w:pPr>
      <w:ind w:left="1080"/>
      <w:outlineLvl w:val="4"/>
    </w:pPr>
    <w:rPr>
      <w:spacing w:val="-2"/>
      <w:sz w:val="18"/>
    </w:rPr>
  </w:style>
  <w:style w:type="paragraph" w:styleId="Titre6">
    <w:name w:val="heading 6"/>
    <w:basedOn w:val="HeadingBase"/>
    <w:next w:val="Corpsdetexte"/>
    <w:qFormat/>
    <w:rsid w:val="00FA23E4"/>
    <w:pPr>
      <w:ind w:left="1440"/>
      <w:outlineLvl w:val="5"/>
    </w:pPr>
    <w:rPr>
      <w:spacing w:val="-4"/>
      <w:sz w:val="18"/>
    </w:rPr>
  </w:style>
  <w:style w:type="paragraph" w:styleId="Titre7">
    <w:name w:val="heading 7"/>
    <w:basedOn w:val="HeadingBase"/>
    <w:next w:val="Corpsdetexte"/>
    <w:qFormat/>
    <w:rsid w:val="00FA23E4"/>
    <w:pPr>
      <w:ind w:left="1800"/>
      <w:outlineLvl w:val="6"/>
    </w:pPr>
    <w:rPr>
      <w:spacing w:val="-4"/>
      <w:sz w:val="18"/>
    </w:rPr>
  </w:style>
  <w:style w:type="paragraph" w:styleId="Titre8">
    <w:name w:val="heading 8"/>
    <w:basedOn w:val="HeadingBase"/>
    <w:next w:val="Corpsdetexte"/>
    <w:qFormat/>
    <w:rsid w:val="00FA23E4"/>
    <w:pPr>
      <w:ind w:left="2160"/>
      <w:outlineLvl w:val="7"/>
    </w:pPr>
    <w:rPr>
      <w:spacing w:val="-4"/>
      <w:sz w:val="18"/>
    </w:rPr>
  </w:style>
  <w:style w:type="paragraph" w:styleId="Titre9">
    <w:name w:val="heading 9"/>
    <w:basedOn w:val="HeadingBase"/>
    <w:next w:val="Corpsdetexte"/>
    <w:qFormat/>
    <w:rsid w:val="00FA23E4"/>
    <w:pPr>
      <w:ind w:left="2520"/>
      <w:outlineLvl w:val="8"/>
    </w:pPr>
    <w:rPr>
      <w:spacing w:val="-4"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HeadingBase">
    <w:name w:val="Heading Base"/>
    <w:basedOn w:val="Corpsdetexte"/>
    <w:next w:val="Corpsdetexte"/>
    <w:rsid w:val="00FA23E4"/>
    <w:pPr>
      <w:keepNext/>
      <w:keepLines/>
      <w:spacing w:after="0"/>
      <w:jc w:val="left"/>
    </w:pPr>
    <w:rPr>
      <w:rFonts w:ascii="Arial Black" w:hAnsi="Arial Black"/>
      <w:spacing w:val="-10"/>
      <w:kern w:val="28"/>
    </w:rPr>
  </w:style>
  <w:style w:type="paragraph" w:styleId="Corpsdetexte">
    <w:name w:val="Body Text"/>
    <w:basedOn w:val="Normal"/>
    <w:rsid w:val="00FA23E4"/>
    <w:pPr>
      <w:spacing w:after="220" w:line="180" w:lineRule="atLeast"/>
      <w:jc w:val="both"/>
    </w:pPr>
  </w:style>
  <w:style w:type="paragraph" w:customStyle="1" w:styleId="FootnoteBase">
    <w:name w:val="Footnote Base"/>
    <w:basedOn w:val="Corpsdetexte"/>
    <w:rsid w:val="00FA23E4"/>
    <w:pPr>
      <w:keepLines/>
      <w:spacing w:line="200" w:lineRule="atLeast"/>
    </w:pPr>
    <w:rPr>
      <w:sz w:val="16"/>
    </w:rPr>
  </w:style>
  <w:style w:type="paragraph" w:styleId="En-ttedemessage">
    <w:name w:val="Message Header"/>
    <w:basedOn w:val="Corpsdetexte"/>
    <w:rsid w:val="00FA23E4"/>
    <w:pPr>
      <w:keepLines/>
      <w:tabs>
        <w:tab w:val="left" w:pos="720"/>
      </w:tabs>
      <w:spacing w:after="120"/>
      <w:ind w:left="720" w:hanging="720"/>
      <w:jc w:val="left"/>
    </w:pPr>
  </w:style>
  <w:style w:type="paragraph" w:customStyle="1" w:styleId="BlockQuotation">
    <w:name w:val="Block Quotation"/>
    <w:basedOn w:val="Corpsdetexte"/>
    <w:rsid w:val="00FA23E4"/>
    <w:pPr>
      <w:keepLines/>
      <w:ind w:left="720" w:right="720"/>
    </w:pPr>
  </w:style>
  <w:style w:type="paragraph" w:customStyle="1" w:styleId="BodyTextKeep">
    <w:name w:val="Body Text Keep"/>
    <w:basedOn w:val="Corpsdetexte"/>
    <w:rsid w:val="00FA23E4"/>
    <w:pPr>
      <w:keepNext/>
    </w:pPr>
  </w:style>
  <w:style w:type="paragraph" w:styleId="Lgende">
    <w:name w:val="caption"/>
    <w:basedOn w:val="Picture"/>
    <w:next w:val="Corpsdetexte"/>
    <w:qFormat/>
    <w:rsid w:val="00FA23E4"/>
    <w:pPr>
      <w:spacing w:line="220" w:lineRule="atLeast"/>
    </w:pPr>
    <w:rPr>
      <w:i/>
      <w:sz w:val="18"/>
    </w:rPr>
  </w:style>
  <w:style w:type="paragraph" w:customStyle="1" w:styleId="Picture">
    <w:name w:val="Picture"/>
    <w:basedOn w:val="Normal"/>
    <w:next w:val="Lgende"/>
    <w:rsid w:val="00FA23E4"/>
    <w:pPr>
      <w:keepNext/>
    </w:pPr>
  </w:style>
  <w:style w:type="paragraph" w:customStyle="1" w:styleId="DocumentLabel">
    <w:name w:val="Document Label"/>
    <w:basedOn w:val="HeadingBase"/>
    <w:next w:val="MessageHeaderFirst"/>
    <w:rsid w:val="00FA23E4"/>
    <w:pPr>
      <w:spacing w:before="400" w:after="120" w:line="240" w:lineRule="atLeast"/>
      <w:ind w:left="-840"/>
    </w:pPr>
    <w:rPr>
      <w:spacing w:val="0"/>
      <w:sz w:val="108"/>
    </w:rPr>
  </w:style>
  <w:style w:type="paragraph" w:customStyle="1" w:styleId="MessageHeaderFirst">
    <w:name w:val="Message Header First"/>
    <w:basedOn w:val="En-ttedemessage"/>
    <w:next w:val="En-ttedemessage"/>
    <w:rsid w:val="00FA23E4"/>
    <w:pPr>
      <w:spacing w:before="220"/>
    </w:pPr>
  </w:style>
  <w:style w:type="character" w:styleId="Appeldenotedefin">
    <w:name w:val="endnote reference"/>
    <w:semiHidden/>
    <w:rsid w:val="00FA23E4"/>
    <w:rPr>
      <w:vertAlign w:val="superscript"/>
    </w:rPr>
  </w:style>
  <w:style w:type="paragraph" w:styleId="Notedefin">
    <w:name w:val="endnote text"/>
    <w:basedOn w:val="FootnoteBase"/>
    <w:semiHidden/>
    <w:rsid w:val="00FA23E4"/>
  </w:style>
  <w:style w:type="paragraph" w:styleId="Pieddepage">
    <w:name w:val="footer"/>
    <w:basedOn w:val="HeaderBase"/>
    <w:link w:val="PieddepageCar"/>
    <w:uiPriority w:val="99"/>
    <w:rsid w:val="00FA23E4"/>
    <w:pPr>
      <w:spacing w:before="600"/>
    </w:pPr>
    <w:rPr>
      <w:sz w:val="18"/>
    </w:rPr>
  </w:style>
  <w:style w:type="paragraph" w:customStyle="1" w:styleId="HeaderBase">
    <w:name w:val="Header Base"/>
    <w:basedOn w:val="Corpsdetexte"/>
    <w:rsid w:val="00FA23E4"/>
    <w:pPr>
      <w:keepLines/>
      <w:tabs>
        <w:tab w:val="center" w:pos="4320"/>
        <w:tab w:val="right" w:pos="8640"/>
      </w:tabs>
      <w:spacing w:after="0"/>
    </w:pPr>
  </w:style>
  <w:style w:type="character" w:styleId="Appelnotedebasdep">
    <w:name w:val="footnote reference"/>
    <w:semiHidden/>
    <w:rsid w:val="00FA23E4"/>
    <w:rPr>
      <w:vertAlign w:val="superscript"/>
    </w:rPr>
  </w:style>
  <w:style w:type="paragraph" w:styleId="Notedebasdepage">
    <w:name w:val="footnote text"/>
    <w:basedOn w:val="FootnoteBase"/>
    <w:semiHidden/>
    <w:rsid w:val="00FA23E4"/>
  </w:style>
  <w:style w:type="paragraph" w:styleId="En-tte">
    <w:name w:val="header"/>
    <w:basedOn w:val="HeaderBase"/>
    <w:link w:val="En-tteCar"/>
    <w:uiPriority w:val="99"/>
    <w:rsid w:val="00C91D12"/>
    <w:pPr>
      <w:spacing w:after="600"/>
      <w:jc w:val="center"/>
    </w:pPr>
    <w:rPr>
      <w:b/>
      <w:lang w:val="fr-CH"/>
    </w:rPr>
  </w:style>
  <w:style w:type="character" w:customStyle="1" w:styleId="Lead-inEmphasis">
    <w:name w:val="Lead-in Emphasis"/>
    <w:rsid w:val="00FA23E4"/>
    <w:rPr>
      <w:rFonts w:ascii="Arial Black" w:hAnsi="Arial Black"/>
      <w:sz w:val="18"/>
    </w:rPr>
  </w:style>
  <w:style w:type="character" w:styleId="Numrodeligne">
    <w:name w:val="line number"/>
    <w:rsid w:val="00FA23E4"/>
    <w:rPr>
      <w:sz w:val="18"/>
    </w:rPr>
  </w:style>
  <w:style w:type="paragraph" w:styleId="Liste">
    <w:name w:val="List"/>
    <w:basedOn w:val="Corpsdetexte"/>
    <w:rsid w:val="00FA23E4"/>
    <w:pPr>
      <w:ind w:left="360" w:hanging="360"/>
    </w:pPr>
  </w:style>
  <w:style w:type="paragraph" w:styleId="Listepuces">
    <w:name w:val="List Bullet"/>
    <w:basedOn w:val="Liste"/>
    <w:rsid w:val="00FA23E4"/>
    <w:pPr>
      <w:ind w:left="720" w:right="720"/>
    </w:pPr>
  </w:style>
  <w:style w:type="paragraph" w:styleId="Listenumros">
    <w:name w:val="List Number"/>
    <w:basedOn w:val="Liste"/>
    <w:rsid w:val="00FA23E4"/>
    <w:pPr>
      <w:ind w:left="720" w:right="720"/>
    </w:pPr>
  </w:style>
  <w:style w:type="paragraph" w:styleId="Textedemacro">
    <w:name w:val="macro"/>
    <w:basedOn w:val="Corpsdetexte"/>
    <w:semiHidden/>
    <w:rsid w:val="00FA23E4"/>
    <w:pPr>
      <w:spacing w:line="240" w:lineRule="auto"/>
      <w:jc w:val="left"/>
    </w:pPr>
    <w:rPr>
      <w:rFonts w:ascii="Courier New" w:hAnsi="Courier New"/>
    </w:rPr>
  </w:style>
  <w:style w:type="character" w:styleId="Numrodepage">
    <w:name w:val="page number"/>
    <w:rsid w:val="00FA23E4"/>
    <w:rPr>
      <w:sz w:val="18"/>
    </w:rPr>
  </w:style>
  <w:style w:type="character" w:customStyle="1" w:styleId="Superscript">
    <w:name w:val="Superscript"/>
    <w:rsid w:val="00FA23E4"/>
    <w:rPr>
      <w:vertAlign w:val="superscript"/>
    </w:rPr>
  </w:style>
  <w:style w:type="paragraph" w:styleId="Listenumros5">
    <w:name w:val="List Number 5"/>
    <w:basedOn w:val="Listenumros"/>
    <w:rsid w:val="00FA23E4"/>
    <w:pPr>
      <w:ind w:left="2160"/>
    </w:pPr>
  </w:style>
  <w:style w:type="character" w:customStyle="1" w:styleId="MessageHeaderLabel">
    <w:name w:val="Message Header Label"/>
    <w:rsid w:val="00FA23E4"/>
    <w:rPr>
      <w:rFonts w:ascii="Arial Black" w:hAnsi="Arial Black"/>
      <w:spacing w:val="-10"/>
      <w:sz w:val="18"/>
    </w:rPr>
  </w:style>
  <w:style w:type="paragraph" w:styleId="Date">
    <w:name w:val="Date"/>
    <w:basedOn w:val="Corpsdetexte"/>
    <w:rsid w:val="00FA23E4"/>
    <w:pPr>
      <w:spacing w:after="0"/>
      <w:jc w:val="left"/>
    </w:pPr>
  </w:style>
  <w:style w:type="paragraph" w:styleId="Listenumros2">
    <w:name w:val="List Number 2"/>
    <w:basedOn w:val="Listenumros"/>
    <w:rsid w:val="00FA23E4"/>
    <w:pPr>
      <w:ind w:left="1080"/>
    </w:pPr>
  </w:style>
  <w:style w:type="paragraph" w:styleId="Listenumros3">
    <w:name w:val="List Number 3"/>
    <w:basedOn w:val="Listenumros"/>
    <w:rsid w:val="00FA23E4"/>
    <w:pPr>
      <w:ind w:left="1440"/>
    </w:pPr>
  </w:style>
  <w:style w:type="paragraph" w:styleId="Liste5">
    <w:name w:val="List 5"/>
    <w:basedOn w:val="Liste"/>
    <w:rsid w:val="00FA23E4"/>
    <w:pPr>
      <w:ind w:left="1800"/>
    </w:pPr>
  </w:style>
  <w:style w:type="paragraph" w:styleId="Liste4">
    <w:name w:val="List 4"/>
    <w:basedOn w:val="Liste"/>
    <w:rsid w:val="00FA23E4"/>
    <w:pPr>
      <w:ind w:left="1440"/>
    </w:pPr>
  </w:style>
  <w:style w:type="paragraph" w:styleId="Liste3">
    <w:name w:val="List 3"/>
    <w:basedOn w:val="Liste"/>
    <w:rsid w:val="00FA23E4"/>
    <w:pPr>
      <w:ind w:left="1080"/>
    </w:pPr>
  </w:style>
  <w:style w:type="paragraph" w:styleId="Liste2">
    <w:name w:val="List 2"/>
    <w:basedOn w:val="Liste"/>
    <w:rsid w:val="00FA23E4"/>
    <w:pPr>
      <w:ind w:left="720"/>
    </w:pPr>
  </w:style>
  <w:style w:type="character" w:styleId="Accentuation">
    <w:name w:val="Emphasis"/>
    <w:qFormat/>
    <w:rsid w:val="00FA23E4"/>
    <w:rPr>
      <w:rFonts w:ascii="Arial Black" w:hAnsi="Arial Black"/>
      <w:sz w:val="18"/>
    </w:rPr>
  </w:style>
  <w:style w:type="paragraph" w:styleId="Formuledepolitesse">
    <w:name w:val="Closing"/>
    <w:basedOn w:val="Normal"/>
    <w:rsid w:val="00FA23E4"/>
    <w:pPr>
      <w:keepNext/>
      <w:spacing w:line="220" w:lineRule="atLeast"/>
    </w:pPr>
  </w:style>
  <w:style w:type="paragraph" w:styleId="Commentaire">
    <w:name w:val="annotation text"/>
    <w:basedOn w:val="FootnoteBase"/>
    <w:semiHidden/>
    <w:rsid w:val="00FA23E4"/>
  </w:style>
  <w:style w:type="character" w:styleId="Marquedecommentaire">
    <w:name w:val="annotation reference"/>
    <w:semiHidden/>
    <w:rsid w:val="00FA23E4"/>
    <w:rPr>
      <w:sz w:val="16"/>
    </w:rPr>
  </w:style>
  <w:style w:type="paragraph" w:styleId="Retraitcorpsdetexte">
    <w:name w:val="Body Text Indent"/>
    <w:basedOn w:val="Corpsdetexte"/>
    <w:rsid w:val="00FA23E4"/>
    <w:pPr>
      <w:ind w:left="360"/>
    </w:pPr>
  </w:style>
  <w:style w:type="paragraph" w:styleId="Retraitnormal">
    <w:name w:val="Normal Indent"/>
    <w:basedOn w:val="Normal"/>
    <w:rsid w:val="00FA23E4"/>
    <w:pPr>
      <w:ind w:left="720"/>
    </w:pPr>
  </w:style>
  <w:style w:type="paragraph" w:styleId="Listecontinue">
    <w:name w:val="List Continue"/>
    <w:basedOn w:val="Liste"/>
    <w:rsid w:val="00FA23E4"/>
    <w:pPr>
      <w:ind w:left="720" w:right="720" w:firstLine="0"/>
    </w:pPr>
  </w:style>
  <w:style w:type="paragraph" w:styleId="Listecontinue2">
    <w:name w:val="List Continue 2"/>
    <w:basedOn w:val="Listecontinue"/>
    <w:rsid w:val="00FA23E4"/>
    <w:pPr>
      <w:ind w:left="1080"/>
    </w:pPr>
  </w:style>
  <w:style w:type="paragraph" w:styleId="Listecontinue3">
    <w:name w:val="List Continue 3"/>
    <w:basedOn w:val="Listecontinue"/>
    <w:rsid w:val="00FA23E4"/>
    <w:pPr>
      <w:ind w:left="1440"/>
    </w:pPr>
  </w:style>
  <w:style w:type="paragraph" w:styleId="Listecontinue4">
    <w:name w:val="List Continue 4"/>
    <w:basedOn w:val="Listecontinue"/>
    <w:rsid w:val="00FA23E4"/>
    <w:pPr>
      <w:ind w:left="1800"/>
    </w:pPr>
  </w:style>
  <w:style w:type="paragraph" w:styleId="Listecontinue5">
    <w:name w:val="List Continue 5"/>
    <w:basedOn w:val="Listecontinue"/>
    <w:rsid w:val="00FA23E4"/>
    <w:pPr>
      <w:ind w:left="2160"/>
    </w:pPr>
  </w:style>
  <w:style w:type="paragraph" w:customStyle="1" w:styleId="CompanyName">
    <w:name w:val="Company Name"/>
    <w:basedOn w:val="ReturnAddress"/>
    <w:rsid w:val="00FA23E4"/>
    <w:pPr>
      <w:framePr w:w="3557" w:hSpace="187" w:vSpace="187" w:wrap="notBeside" w:x="7172" w:y="1009"/>
      <w:pBdr>
        <w:top w:val="single" w:sz="6" w:space="9" w:color="auto"/>
        <w:left w:val="single" w:sz="6" w:space="9" w:color="auto"/>
        <w:bottom w:val="single" w:sz="6" w:space="9" w:color="auto"/>
        <w:right w:val="single" w:sz="6" w:space="9" w:color="auto"/>
      </w:pBdr>
      <w:shd w:val="solid" w:color="auto" w:fill="auto"/>
      <w:spacing w:line="320" w:lineRule="exact"/>
    </w:pPr>
    <w:rPr>
      <w:rFonts w:ascii="Arial Black" w:hAnsi="Arial Black"/>
      <w:spacing w:val="-15"/>
      <w:position w:val="-2"/>
      <w:sz w:val="32"/>
    </w:rPr>
  </w:style>
  <w:style w:type="paragraph" w:customStyle="1" w:styleId="ReturnAddress">
    <w:name w:val="Return Address"/>
    <w:basedOn w:val="Normal"/>
    <w:rsid w:val="00FA23E4"/>
    <w:pPr>
      <w:keepLines/>
      <w:framePr w:w="5040" w:hSpace="180" w:wrap="notBeside" w:vAnchor="page" w:hAnchor="page" w:x="1801" w:y="961" w:anchorLock="1"/>
      <w:tabs>
        <w:tab w:val="left" w:pos="2640"/>
      </w:tabs>
      <w:spacing w:line="200" w:lineRule="atLeast"/>
    </w:pPr>
    <w:rPr>
      <w:spacing w:val="-2"/>
      <w:sz w:val="16"/>
    </w:rPr>
  </w:style>
  <w:style w:type="paragraph" w:customStyle="1" w:styleId="Enclosure">
    <w:name w:val="Enclosure"/>
    <w:basedOn w:val="Corpsdetexte"/>
    <w:next w:val="Normal"/>
    <w:rsid w:val="00FA23E4"/>
    <w:pPr>
      <w:keepLines/>
      <w:spacing w:before="220"/>
      <w:jc w:val="left"/>
    </w:pPr>
  </w:style>
  <w:style w:type="paragraph" w:customStyle="1" w:styleId="ReferenceInitials">
    <w:name w:val="Reference Initials"/>
    <w:basedOn w:val="Corpsdetexte"/>
    <w:next w:val="Enclosure"/>
    <w:rsid w:val="00FA23E4"/>
    <w:pPr>
      <w:keepNext/>
      <w:keepLines/>
      <w:spacing w:after="0"/>
    </w:pPr>
  </w:style>
  <w:style w:type="paragraph" w:styleId="Signature">
    <w:name w:val="Signature"/>
    <w:basedOn w:val="Corpsdetexte"/>
    <w:rsid w:val="00FA23E4"/>
    <w:pPr>
      <w:keepNext/>
      <w:keepLines/>
      <w:spacing w:before="660" w:after="0"/>
    </w:pPr>
  </w:style>
  <w:style w:type="paragraph" w:customStyle="1" w:styleId="SignatureJobTitle">
    <w:name w:val="Signature Job Title"/>
    <w:basedOn w:val="Signature"/>
    <w:next w:val="ReferenceInitials"/>
    <w:rsid w:val="00FA23E4"/>
    <w:pPr>
      <w:spacing w:before="0"/>
      <w:jc w:val="left"/>
    </w:pPr>
  </w:style>
  <w:style w:type="paragraph" w:customStyle="1" w:styleId="SignatureName">
    <w:name w:val="Signature Name"/>
    <w:basedOn w:val="Signature"/>
    <w:next w:val="SignatureJobTitle"/>
    <w:rsid w:val="00FA23E4"/>
    <w:pPr>
      <w:spacing w:before="720"/>
      <w:jc w:val="left"/>
    </w:pPr>
  </w:style>
  <w:style w:type="paragraph" w:customStyle="1" w:styleId="MessageHeaderLast">
    <w:name w:val="Message Header Last"/>
    <w:basedOn w:val="En-ttedemessage"/>
    <w:next w:val="Corpsdetexte"/>
    <w:rsid w:val="00FA23E4"/>
    <w:pPr>
      <w:pBdr>
        <w:bottom w:val="single" w:sz="6" w:space="15" w:color="auto"/>
      </w:pBdr>
      <w:spacing w:after="320"/>
    </w:pPr>
  </w:style>
  <w:style w:type="paragraph" w:styleId="Adressedestinataire">
    <w:name w:val="envelope address"/>
    <w:basedOn w:val="Normal"/>
    <w:rsid w:val="00FA23E4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styleId="Adresseexpditeur">
    <w:name w:val="envelope return"/>
    <w:basedOn w:val="Normal"/>
    <w:rsid w:val="00FA23E4"/>
  </w:style>
  <w:style w:type="paragraph" w:styleId="Listenumros4">
    <w:name w:val="List Number 4"/>
    <w:basedOn w:val="Listenumros"/>
    <w:rsid w:val="00FA23E4"/>
    <w:pPr>
      <w:ind w:left="1800"/>
    </w:pPr>
  </w:style>
  <w:style w:type="paragraph" w:styleId="Listepuces5">
    <w:name w:val="List Bullet 5"/>
    <w:basedOn w:val="Listepuces"/>
    <w:rsid w:val="00FA23E4"/>
    <w:pPr>
      <w:ind w:left="2160"/>
    </w:pPr>
  </w:style>
  <w:style w:type="paragraph" w:styleId="Listepuces2">
    <w:name w:val="List Bullet 2"/>
    <w:basedOn w:val="Listepuces"/>
    <w:rsid w:val="00FA23E4"/>
    <w:pPr>
      <w:ind w:left="1080"/>
    </w:pPr>
  </w:style>
  <w:style w:type="paragraph" w:styleId="Listepuces3">
    <w:name w:val="List Bullet 3"/>
    <w:basedOn w:val="Listepuces"/>
    <w:rsid w:val="00FA23E4"/>
    <w:pPr>
      <w:ind w:left="1440"/>
    </w:pPr>
  </w:style>
  <w:style w:type="paragraph" w:styleId="Listepuces4">
    <w:name w:val="List Bullet 4"/>
    <w:basedOn w:val="Listepuces"/>
    <w:rsid w:val="00FA23E4"/>
    <w:pPr>
      <w:ind w:left="1800"/>
    </w:pPr>
  </w:style>
  <w:style w:type="table" w:styleId="Grilledutableau">
    <w:name w:val="Table Grid"/>
    <w:basedOn w:val="TableauNormal"/>
    <w:rsid w:val="00646A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F44E13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0650D6"/>
    <w:pPr>
      <w:ind w:left="720"/>
      <w:contextualSpacing/>
    </w:pPr>
  </w:style>
  <w:style w:type="character" w:customStyle="1" w:styleId="En-tteCar">
    <w:name w:val="En-tête Car"/>
    <w:basedOn w:val="Policepardfaut"/>
    <w:link w:val="En-tte"/>
    <w:uiPriority w:val="99"/>
    <w:rsid w:val="00C91D12"/>
    <w:rPr>
      <w:rFonts w:ascii="Arial" w:hAnsi="Arial"/>
      <w:b/>
      <w:spacing w:val="-5"/>
      <w:lang w:val="fr-CH"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E43508"/>
    <w:rPr>
      <w:rFonts w:ascii="Arial" w:hAnsi="Arial"/>
      <w:spacing w:val="-5"/>
      <w:sz w:val="18"/>
      <w:lang w:val="fr-FR"/>
    </w:rPr>
  </w:style>
  <w:style w:type="character" w:styleId="Lienhypertexte">
    <w:name w:val="Hyperlink"/>
    <w:semiHidden/>
    <w:unhideWhenUsed/>
    <w:rsid w:val="009C41E8"/>
    <w:rPr>
      <w:rFonts w:ascii="Times New Roman" w:hAnsi="Times New Roman" w:cs="Times New Roman" w:hint="default"/>
      <w:color w:val="3399FF"/>
      <w:u w:val="single"/>
    </w:rPr>
  </w:style>
  <w:style w:type="character" w:customStyle="1" w:styleId="hps">
    <w:name w:val="hps"/>
    <w:basedOn w:val="Policepardfaut"/>
    <w:rsid w:val="007223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3E4"/>
    <w:rPr>
      <w:rFonts w:ascii="Arial" w:hAnsi="Arial"/>
      <w:spacing w:val="-5"/>
      <w:lang w:val="fr-FR"/>
    </w:rPr>
  </w:style>
  <w:style w:type="paragraph" w:styleId="Titre1">
    <w:name w:val="heading 1"/>
    <w:basedOn w:val="HeadingBase"/>
    <w:next w:val="Corpsdetexte"/>
    <w:qFormat/>
    <w:rsid w:val="00FA23E4"/>
    <w:pPr>
      <w:spacing w:after="220" w:line="200" w:lineRule="atLeast"/>
      <w:outlineLvl w:val="0"/>
    </w:pPr>
    <w:rPr>
      <w:sz w:val="22"/>
    </w:rPr>
  </w:style>
  <w:style w:type="paragraph" w:styleId="Titre2">
    <w:name w:val="heading 2"/>
    <w:basedOn w:val="HeadingBase"/>
    <w:next w:val="Corpsdetexte"/>
    <w:qFormat/>
    <w:rsid w:val="00FA23E4"/>
    <w:pPr>
      <w:spacing w:line="200" w:lineRule="atLeast"/>
      <w:outlineLvl w:val="1"/>
    </w:pPr>
  </w:style>
  <w:style w:type="paragraph" w:styleId="Titre3">
    <w:name w:val="heading 3"/>
    <w:basedOn w:val="HeadingBase"/>
    <w:next w:val="Corpsdetexte"/>
    <w:qFormat/>
    <w:rsid w:val="00FA23E4"/>
    <w:pPr>
      <w:ind w:left="360"/>
      <w:outlineLvl w:val="2"/>
    </w:pPr>
    <w:rPr>
      <w:spacing w:val="-5"/>
    </w:rPr>
  </w:style>
  <w:style w:type="paragraph" w:styleId="Titre4">
    <w:name w:val="heading 4"/>
    <w:basedOn w:val="HeadingBase"/>
    <w:next w:val="Corpsdetexte"/>
    <w:qFormat/>
    <w:rsid w:val="00FA23E4"/>
    <w:pPr>
      <w:ind w:left="720"/>
      <w:outlineLvl w:val="3"/>
    </w:pPr>
    <w:rPr>
      <w:spacing w:val="-2"/>
      <w:sz w:val="18"/>
    </w:rPr>
  </w:style>
  <w:style w:type="paragraph" w:styleId="Titre5">
    <w:name w:val="heading 5"/>
    <w:basedOn w:val="HeadingBase"/>
    <w:next w:val="Corpsdetexte"/>
    <w:qFormat/>
    <w:rsid w:val="00FA23E4"/>
    <w:pPr>
      <w:ind w:left="1080"/>
      <w:outlineLvl w:val="4"/>
    </w:pPr>
    <w:rPr>
      <w:spacing w:val="-2"/>
      <w:sz w:val="18"/>
    </w:rPr>
  </w:style>
  <w:style w:type="paragraph" w:styleId="Titre6">
    <w:name w:val="heading 6"/>
    <w:basedOn w:val="HeadingBase"/>
    <w:next w:val="Corpsdetexte"/>
    <w:qFormat/>
    <w:rsid w:val="00FA23E4"/>
    <w:pPr>
      <w:ind w:left="1440"/>
      <w:outlineLvl w:val="5"/>
    </w:pPr>
    <w:rPr>
      <w:spacing w:val="-4"/>
      <w:sz w:val="18"/>
    </w:rPr>
  </w:style>
  <w:style w:type="paragraph" w:styleId="Titre7">
    <w:name w:val="heading 7"/>
    <w:basedOn w:val="HeadingBase"/>
    <w:next w:val="Corpsdetexte"/>
    <w:qFormat/>
    <w:rsid w:val="00FA23E4"/>
    <w:pPr>
      <w:ind w:left="1800"/>
      <w:outlineLvl w:val="6"/>
    </w:pPr>
    <w:rPr>
      <w:spacing w:val="-4"/>
      <w:sz w:val="18"/>
    </w:rPr>
  </w:style>
  <w:style w:type="paragraph" w:styleId="Titre8">
    <w:name w:val="heading 8"/>
    <w:basedOn w:val="HeadingBase"/>
    <w:next w:val="Corpsdetexte"/>
    <w:qFormat/>
    <w:rsid w:val="00FA23E4"/>
    <w:pPr>
      <w:ind w:left="2160"/>
      <w:outlineLvl w:val="7"/>
    </w:pPr>
    <w:rPr>
      <w:spacing w:val="-4"/>
      <w:sz w:val="18"/>
    </w:rPr>
  </w:style>
  <w:style w:type="paragraph" w:styleId="Titre9">
    <w:name w:val="heading 9"/>
    <w:basedOn w:val="HeadingBase"/>
    <w:next w:val="Corpsdetexte"/>
    <w:qFormat/>
    <w:rsid w:val="00FA23E4"/>
    <w:pPr>
      <w:ind w:left="2520"/>
      <w:outlineLvl w:val="8"/>
    </w:pPr>
    <w:rPr>
      <w:spacing w:val="-4"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HeadingBase">
    <w:name w:val="Heading Base"/>
    <w:basedOn w:val="Corpsdetexte"/>
    <w:next w:val="Corpsdetexte"/>
    <w:rsid w:val="00FA23E4"/>
    <w:pPr>
      <w:keepNext/>
      <w:keepLines/>
      <w:spacing w:after="0"/>
      <w:jc w:val="left"/>
    </w:pPr>
    <w:rPr>
      <w:rFonts w:ascii="Arial Black" w:hAnsi="Arial Black"/>
      <w:spacing w:val="-10"/>
      <w:kern w:val="28"/>
    </w:rPr>
  </w:style>
  <w:style w:type="paragraph" w:styleId="Corpsdetexte">
    <w:name w:val="Body Text"/>
    <w:basedOn w:val="Normal"/>
    <w:rsid w:val="00FA23E4"/>
    <w:pPr>
      <w:spacing w:after="220" w:line="180" w:lineRule="atLeast"/>
      <w:jc w:val="both"/>
    </w:pPr>
  </w:style>
  <w:style w:type="paragraph" w:customStyle="1" w:styleId="FootnoteBase">
    <w:name w:val="Footnote Base"/>
    <w:basedOn w:val="Corpsdetexte"/>
    <w:rsid w:val="00FA23E4"/>
    <w:pPr>
      <w:keepLines/>
      <w:spacing w:line="200" w:lineRule="atLeast"/>
    </w:pPr>
    <w:rPr>
      <w:sz w:val="16"/>
    </w:rPr>
  </w:style>
  <w:style w:type="paragraph" w:styleId="En-ttedemessage">
    <w:name w:val="Message Header"/>
    <w:basedOn w:val="Corpsdetexte"/>
    <w:rsid w:val="00FA23E4"/>
    <w:pPr>
      <w:keepLines/>
      <w:tabs>
        <w:tab w:val="left" w:pos="720"/>
      </w:tabs>
      <w:spacing w:after="120"/>
      <w:ind w:left="720" w:hanging="720"/>
      <w:jc w:val="left"/>
    </w:pPr>
  </w:style>
  <w:style w:type="paragraph" w:customStyle="1" w:styleId="BlockQuotation">
    <w:name w:val="Block Quotation"/>
    <w:basedOn w:val="Corpsdetexte"/>
    <w:rsid w:val="00FA23E4"/>
    <w:pPr>
      <w:keepLines/>
      <w:ind w:left="720" w:right="720"/>
    </w:pPr>
  </w:style>
  <w:style w:type="paragraph" w:customStyle="1" w:styleId="BodyTextKeep">
    <w:name w:val="Body Text Keep"/>
    <w:basedOn w:val="Corpsdetexte"/>
    <w:rsid w:val="00FA23E4"/>
    <w:pPr>
      <w:keepNext/>
    </w:pPr>
  </w:style>
  <w:style w:type="paragraph" w:styleId="Lgende">
    <w:name w:val="caption"/>
    <w:basedOn w:val="Picture"/>
    <w:next w:val="Corpsdetexte"/>
    <w:qFormat/>
    <w:rsid w:val="00FA23E4"/>
    <w:pPr>
      <w:spacing w:line="220" w:lineRule="atLeast"/>
    </w:pPr>
    <w:rPr>
      <w:i/>
      <w:sz w:val="18"/>
    </w:rPr>
  </w:style>
  <w:style w:type="paragraph" w:customStyle="1" w:styleId="Picture">
    <w:name w:val="Picture"/>
    <w:basedOn w:val="Normal"/>
    <w:next w:val="Lgende"/>
    <w:rsid w:val="00FA23E4"/>
    <w:pPr>
      <w:keepNext/>
    </w:pPr>
  </w:style>
  <w:style w:type="paragraph" w:customStyle="1" w:styleId="DocumentLabel">
    <w:name w:val="Document Label"/>
    <w:basedOn w:val="HeadingBase"/>
    <w:next w:val="MessageHeaderFirst"/>
    <w:rsid w:val="00FA23E4"/>
    <w:pPr>
      <w:spacing w:before="400" w:after="120" w:line="240" w:lineRule="atLeast"/>
      <w:ind w:left="-840"/>
    </w:pPr>
    <w:rPr>
      <w:spacing w:val="0"/>
      <w:sz w:val="108"/>
    </w:rPr>
  </w:style>
  <w:style w:type="paragraph" w:customStyle="1" w:styleId="MessageHeaderFirst">
    <w:name w:val="Message Header First"/>
    <w:basedOn w:val="En-ttedemessage"/>
    <w:next w:val="En-ttedemessage"/>
    <w:rsid w:val="00FA23E4"/>
    <w:pPr>
      <w:spacing w:before="220"/>
    </w:pPr>
  </w:style>
  <w:style w:type="character" w:styleId="Appeldenotedefin">
    <w:name w:val="endnote reference"/>
    <w:semiHidden/>
    <w:rsid w:val="00FA23E4"/>
    <w:rPr>
      <w:vertAlign w:val="superscript"/>
    </w:rPr>
  </w:style>
  <w:style w:type="paragraph" w:styleId="Notedefin">
    <w:name w:val="endnote text"/>
    <w:basedOn w:val="FootnoteBase"/>
    <w:semiHidden/>
    <w:rsid w:val="00FA23E4"/>
  </w:style>
  <w:style w:type="paragraph" w:styleId="Pieddepage">
    <w:name w:val="footer"/>
    <w:basedOn w:val="HeaderBase"/>
    <w:link w:val="PieddepageCar"/>
    <w:uiPriority w:val="99"/>
    <w:rsid w:val="00FA23E4"/>
    <w:pPr>
      <w:spacing w:before="600"/>
    </w:pPr>
    <w:rPr>
      <w:sz w:val="18"/>
    </w:rPr>
  </w:style>
  <w:style w:type="paragraph" w:customStyle="1" w:styleId="HeaderBase">
    <w:name w:val="Header Base"/>
    <w:basedOn w:val="Corpsdetexte"/>
    <w:rsid w:val="00FA23E4"/>
    <w:pPr>
      <w:keepLines/>
      <w:tabs>
        <w:tab w:val="center" w:pos="4320"/>
        <w:tab w:val="right" w:pos="8640"/>
      </w:tabs>
      <w:spacing w:after="0"/>
    </w:pPr>
  </w:style>
  <w:style w:type="character" w:styleId="Appelnotedebasdep">
    <w:name w:val="footnote reference"/>
    <w:semiHidden/>
    <w:rsid w:val="00FA23E4"/>
    <w:rPr>
      <w:vertAlign w:val="superscript"/>
    </w:rPr>
  </w:style>
  <w:style w:type="paragraph" w:styleId="Notedebasdepage">
    <w:name w:val="footnote text"/>
    <w:basedOn w:val="FootnoteBase"/>
    <w:semiHidden/>
    <w:rsid w:val="00FA23E4"/>
  </w:style>
  <w:style w:type="paragraph" w:styleId="En-tte">
    <w:name w:val="header"/>
    <w:basedOn w:val="HeaderBase"/>
    <w:link w:val="En-tteCar"/>
    <w:uiPriority w:val="99"/>
    <w:rsid w:val="00C91D12"/>
    <w:pPr>
      <w:spacing w:after="600"/>
      <w:jc w:val="center"/>
    </w:pPr>
    <w:rPr>
      <w:b/>
      <w:lang w:val="fr-CH"/>
    </w:rPr>
  </w:style>
  <w:style w:type="character" w:customStyle="1" w:styleId="Lead-inEmphasis">
    <w:name w:val="Lead-in Emphasis"/>
    <w:rsid w:val="00FA23E4"/>
    <w:rPr>
      <w:rFonts w:ascii="Arial Black" w:hAnsi="Arial Black"/>
      <w:sz w:val="18"/>
    </w:rPr>
  </w:style>
  <w:style w:type="character" w:styleId="Numrodeligne">
    <w:name w:val="line number"/>
    <w:rsid w:val="00FA23E4"/>
    <w:rPr>
      <w:sz w:val="18"/>
    </w:rPr>
  </w:style>
  <w:style w:type="paragraph" w:styleId="Liste">
    <w:name w:val="List"/>
    <w:basedOn w:val="Corpsdetexte"/>
    <w:rsid w:val="00FA23E4"/>
    <w:pPr>
      <w:ind w:left="360" w:hanging="360"/>
    </w:pPr>
  </w:style>
  <w:style w:type="paragraph" w:styleId="Listepuces">
    <w:name w:val="List Bullet"/>
    <w:basedOn w:val="Liste"/>
    <w:rsid w:val="00FA23E4"/>
    <w:pPr>
      <w:ind w:left="720" w:right="720"/>
    </w:pPr>
  </w:style>
  <w:style w:type="paragraph" w:styleId="Listenumros">
    <w:name w:val="List Number"/>
    <w:basedOn w:val="Liste"/>
    <w:rsid w:val="00FA23E4"/>
    <w:pPr>
      <w:ind w:left="720" w:right="720"/>
    </w:pPr>
  </w:style>
  <w:style w:type="paragraph" w:styleId="Textedemacro">
    <w:name w:val="macro"/>
    <w:basedOn w:val="Corpsdetexte"/>
    <w:semiHidden/>
    <w:rsid w:val="00FA23E4"/>
    <w:pPr>
      <w:spacing w:line="240" w:lineRule="auto"/>
      <w:jc w:val="left"/>
    </w:pPr>
    <w:rPr>
      <w:rFonts w:ascii="Courier New" w:hAnsi="Courier New"/>
    </w:rPr>
  </w:style>
  <w:style w:type="character" w:styleId="Numrodepage">
    <w:name w:val="page number"/>
    <w:rsid w:val="00FA23E4"/>
    <w:rPr>
      <w:sz w:val="18"/>
    </w:rPr>
  </w:style>
  <w:style w:type="character" w:customStyle="1" w:styleId="Superscript">
    <w:name w:val="Superscript"/>
    <w:rsid w:val="00FA23E4"/>
    <w:rPr>
      <w:vertAlign w:val="superscript"/>
    </w:rPr>
  </w:style>
  <w:style w:type="paragraph" w:styleId="Listenumros5">
    <w:name w:val="List Number 5"/>
    <w:basedOn w:val="Listenumros"/>
    <w:rsid w:val="00FA23E4"/>
    <w:pPr>
      <w:ind w:left="2160"/>
    </w:pPr>
  </w:style>
  <w:style w:type="character" w:customStyle="1" w:styleId="MessageHeaderLabel">
    <w:name w:val="Message Header Label"/>
    <w:rsid w:val="00FA23E4"/>
    <w:rPr>
      <w:rFonts w:ascii="Arial Black" w:hAnsi="Arial Black"/>
      <w:spacing w:val="-10"/>
      <w:sz w:val="18"/>
    </w:rPr>
  </w:style>
  <w:style w:type="paragraph" w:styleId="Date">
    <w:name w:val="Date"/>
    <w:basedOn w:val="Corpsdetexte"/>
    <w:rsid w:val="00FA23E4"/>
    <w:pPr>
      <w:spacing w:after="0"/>
      <w:jc w:val="left"/>
    </w:pPr>
  </w:style>
  <w:style w:type="paragraph" w:styleId="Listenumros2">
    <w:name w:val="List Number 2"/>
    <w:basedOn w:val="Listenumros"/>
    <w:rsid w:val="00FA23E4"/>
    <w:pPr>
      <w:ind w:left="1080"/>
    </w:pPr>
  </w:style>
  <w:style w:type="paragraph" w:styleId="Listenumros3">
    <w:name w:val="List Number 3"/>
    <w:basedOn w:val="Listenumros"/>
    <w:rsid w:val="00FA23E4"/>
    <w:pPr>
      <w:ind w:left="1440"/>
    </w:pPr>
  </w:style>
  <w:style w:type="paragraph" w:styleId="Liste5">
    <w:name w:val="List 5"/>
    <w:basedOn w:val="Liste"/>
    <w:rsid w:val="00FA23E4"/>
    <w:pPr>
      <w:ind w:left="1800"/>
    </w:pPr>
  </w:style>
  <w:style w:type="paragraph" w:styleId="Liste4">
    <w:name w:val="List 4"/>
    <w:basedOn w:val="Liste"/>
    <w:rsid w:val="00FA23E4"/>
    <w:pPr>
      <w:ind w:left="1440"/>
    </w:pPr>
  </w:style>
  <w:style w:type="paragraph" w:styleId="Liste3">
    <w:name w:val="List 3"/>
    <w:basedOn w:val="Liste"/>
    <w:rsid w:val="00FA23E4"/>
    <w:pPr>
      <w:ind w:left="1080"/>
    </w:pPr>
  </w:style>
  <w:style w:type="paragraph" w:styleId="Liste2">
    <w:name w:val="List 2"/>
    <w:basedOn w:val="Liste"/>
    <w:rsid w:val="00FA23E4"/>
    <w:pPr>
      <w:ind w:left="720"/>
    </w:pPr>
  </w:style>
  <w:style w:type="character" w:styleId="Accentuation">
    <w:name w:val="Emphasis"/>
    <w:qFormat/>
    <w:rsid w:val="00FA23E4"/>
    <w:rPr>
      <w:rFonts w:ascii="Arial Black" w:hAnsi="Arial Black"/>
      <w:sz w:val="18"/>
    </w:rPr>
  </w:style>
  <w:style w:type="paragraph" w:styleId="Formuledepolitesse">
    <w:name w:val="Closing"/>
    <w:basedOn w:val="Normal"/>
    <w:rsid w:val="00FA23E4"/>
    <w:pPr>
      <w:keepNext/>
      <w:spacing w:line="220" w:lineRule="atLeast"/>
    </w:pPr>
  </w:style>
  <w:style w:type="paragraph" w:styleId="Commentaire">
    <w:name w:val="annotation text"/>
    <w:basedOn w:val="FootnoteBase"/>
    <w:semiHidden/>
    <w:rsid w:val="00FA23E4"/>
  </w:style>
  <w:style w:type="character" w:styleId="Marquedecommentaire">
    <w:name w:val="annotation reference"/>
    <w:semiHidden/>
    <w:rsid w:val="00FA23E4"/>
    <w:rPr>
      <w:sz w:val="16"/>
    </w:rPr>
  </w:style>
  <w:style w:type="paragraph" w:styleId="Retraitcorpsdetexte">
    <w:name w:val="Body Text Indent"/>
    <w:basedOn w:val="Corpsdetexte"/>
    <w:rsid w:val="00FA23E4"/>
    <w:pPr>
      <w:ind w:left="360"/>
    </w:pPr>
  </w:style>
  <w:style w:type="paragraph" w:styleId="Retraitnormal">
    <w:name w:val="Normal Indent"/>
    <w:basedOn w:val="Normal"/>
    <w:rsid w:val="00FA23E4"/>
    <w:pPr>
      <w:ind w:left="720"/>
    </w:pPr>
  </w:style>
  <w:style w:type="paragraph" w:styleId="Listecontinue">
    <w:name w:val="List Continue"/>
    <w:basedOn w:val="Liste"/>
    <w:rsid w:val="00FA23E4"/>
    <w:pPr>
      <w:ind w:left="720" w:right="720" w:firstLine="0"/>
    </w:pPr>
  </w:style>
  <w:style w:type="paragraph" w:styleId="Listecontinue2">
    <w:name w:val="List Continue 2"/>
    <w:basedOn w:val="Listecontinue"/>
    <w:rsid w:val="00FA23E4"/>
    <w:pPr>
      <w:ind w:left="1080"/>
    </w:pPr>
  </w:style>
  <w:style w:type="paragraph" w:styleId="Listecontinue3">
    <w:name w:val="List Continue 3"/>
    <w:basedOn w:val="Listecontinue"/>
    <w:rsid w:val="00FA23E4"/>
    <w:pPr>
      <w:ind w:left="1440"/>
    </w:pPr>
  </w:style>
  <w:style w:type="paragraph" w:styleId="Listecontinue4">
    <w:name w:val="List Continue 4"/>
    <w:basedOn w:val="Listecontinue"/>
    <w:rsid w:val="00FA23E4"/>
    <w:pPr>
      <w:ind w:left="1800"/>
    </w:pPr>
  </w:style>
  <w:style w:type="paragraph" w:styleId="Listecontinue5">
    <w:name w:val="List Continue 5"/>
    <w:basedOn w:val="Listecontinue"/>
    <w:rsid w:val="00FA23E4"/>
    <w:pPr>
      <w:ind w:left="2160"/>
    </w:pPr>
  </w:style>
  <w:style w:type="paragraph" w:customStyle="1" w:styleId="CompanyName">
    <w:name w:val="Company Name"/>
    <w:basedOn w:val="ReturnAddress"/>
    <w:rsid w:val="00FA23E4"/>
    <w:pPr>
      <w:framePr w:w="3557" w:hSpace="187" w:vSpace="187" w:wrap="notBeside" w:x="7172" w:y="1009"/>
      <w:pBdr>
        <w:top w:val="single" w:sz="6" w:space="9" w:color="auto"/>
        <w:left w:val="single" w:sz="6" w:space="9" w:color="auto"/>
        <w:bottom w:val="single" w:sz="6" w:space="9" w:color="auto"/>
        <w:right w:val="single" w:sz="6" w:space="9" w:color="auto"/>
      </w:pBdr>
      <w:shd w:val="solid" w:color="auto" w:fill="auto"/>
      <w:spacing w:line="320" w:lineRule="exact"/>
    </w:pPr>
    <w:rPr>
      <w:rFonts w:ascii="Arial Black" w:hAnsi="Arial Black"/>
      <w:spacing w:val="-15"/>
      <w:position w:val="-2"/>
      <w:sz w:val="32"/>
    </w:rPr>
  </w:style>
  <w:style w:type="paragraph" w:customStyle="1" w:styleId="ReturnAddress">
    <w:name w:val="Return Address"/>
    <w:basedOn w:val="Normal"/>
    <w:rsid w:val="00FA23E4"/>
    <w:pPr>
      <w:keepLines/>
      <w:framePr w:w="5040" w:hSpace="180" w:wrap="notBeside" w:vAnchor="page" w:hAnchor="page" w:x="1801" w:y="961" w:anchorLock="1"/>
      <w:tabs>
        <w:tab w:val="left" w:pos="2640"/>
      </w:tabs>
      <w:spacing w:line="200" w:lineRule="atLeast"/>
    </w:pPr>
    <w:rPr>
      <w:spacing w:val="-2"/>
      <w:sz w:val="16"/>
    </w:rPr>
  </w:style>
  <w:style w:type="paragraph" w:customStyle="1" w:styleId="Enclosure">
    <w:name w:val="Enclosure"/>
    <w:basedOn w:val="Corpsdetexte"/>
    <w:next w:val="Normal"/>
    <w:rsid w:val="00FA23E4"/>
    <w:pPr>
      <w:keepLines/>
      <w:spacing w:before="220"/>
      <w:jc w:val="left"/>
    </w:pPr>
  </w:style>
  <w:style w:type="paragraph" w:customStyle="1" w:styleId="ReferenceInitials">
    <w:name w:val="Reference Initials"/>
    <w:basedOn w:val="Corpsdetexte"/>
    <w:next w:val="Enclosure"/>
    <w:rsid w:val="00FA23E4"/>
    <w:pPr>
      <w:keepNext/>
      <w:keepLines/>
      <w:spacing w:after="0"/>
    </w:pPr>
  </w:style>
  <w:style w:type="paragraph" w:styleId="Signature">
    <w:name w:val="Signature"/>
    <w:basedOn w:val="Corpsdetexte"/>
    <w:rsid w:val="00FA23E4"/>
    <w:pPr>
      <w:keepNext/>
      <w:keepLines/>
      <w:spacing w:before="660" w:after="0"/>
    </w:pPr>
  </w:style>
  <w:style w:type="paragraph" w:customStyle="1" w:styleId="SignatureJobTitle">
    <w:name w:val="Signature Job Title"/>
    <w:basedOn w:val="Signature"/>
    <w:next w:val="ReferenceInitials"/>
    <w:rsid w:val="00FA23E4"/>
    <w:pPr>
      <w:spacing w:before="0"/>
      <w:jc w:val="left"/>
    </w:pPr>
  </w:style>
  <w:style w:type="paragraph" w:customStyle="1" w:styleId="SignatureName">
    <w:name w:val="Signature Name"/>
    <w:basedOn w:val="Signature"/>
    <w:next w:val="SignatureJobTitle"/>
    <w:rsid w:val="00FA23E4"/>
    <w:pPr>
      <w:spacing w:before="720"/>
      <w:jc w:val="left"/>
    </w:pPr>
  </w:style>
  <w:style w:type="paragraph" w:customStyle="1" w:styleId="MessageHeaderLast">
    <w:name w:val="Message Header Last"/>
    <w:basedOn w:val="En-ttedemessage"/>
    <w:next w:val="Corpsdetexte"/>
    <w:rsid w:val="00FA23E4"/>
    <w:pPr>
      <w:pBdr>
        <w:bottom w:val="single" w:sz="6" w:space="15" w:color="auto"/>
      </w:pBdr>
      <w:spacing w:after="320"/>
    </w:pPr>
  </w:style>
  <w:style w:type="paragraph" w:styleId="Adressedestinataire">
    <w:name w:val="envelope address"/>
    <w:basedOn w:val="Normal"/>
    <w:rsid w:val="00FA23E4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styleId="Adresseexpditeur">
    <w:name w:val="envelope return"/>
    <w:basedOn w:val="Normal"/>
    <w:rsid w:val="00FA23E4"/>
  </w:style>
  <w:style w:type="paragraph" w:styleId="Listenumros4">
    <w:name w:val="List Number 4"/>
    <w:basedOn w:val="Listenumros"/>
    <w:rsid w:val="00FA23E4"/>
    <w:pPr>
      <w:ind w:left="1800"/>
    </w:pPr>
  </w:style>
  <w:style w:type="paragraph" w:styleId="Listepuces5">
    <w:name w:val="List Bullet 5"/>
    <w:basedOn w:val="Listepuces"/>
    <w:rsid w:val="00FA23E4"/>
    <w:pPr>
      <w:ind w:left="2160"/>
    </w:pPr>
  </w:style>
  <w:style w:type="paragraph" w:styleId="Listepuces2">
    <w:name w:val="List Bullet 2"/>
    <w:basedOn w:val="Listepuces"/>
    <w:rsid w:val="00FA23E4"/>
    <w:pPr>
      <w:ind w:left="1080"/>
    </w:pPr>
  </w:style>
  <w:style w:type="paragraph" w:styleId="Listepuces3">
    <w:name w:val="List Bullet 3"/>
    <w:basedOn w:val="Listepuces"/>
    <w:rsid w:val="00FA23E4"/>
    <w:pPr>
      <w:ind w:left="1440"/>
    </w:pPr>
  </w:style>
  <w:style w:type="paragraph" w:styleId="Listepuces4">
    <w:name w:val="List Bullet 4"/>
    <w:basedOn w:val="Listepuces"/>
    <w:rsid w:val="00FA23E4"/>
    <w:pPr>
      <w:ind w:left="1800"/>
    </w:pPr>
  </w:style>
  <w:style w:type="table" w:styleId="Grilledutableau">
    <w:name w:val="Table Grid"/>
    <w:basedOn w:val="TableauNormal"/>
    <w:rsid w:val="00646A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F44E13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0650D6"/>
    <w:pPr>
      <w:ind w:left="720"/>
      <w:contextualSpacing/>
    </w:pPr>
  </w:style>
  <w:style w:type="character" w:customStyle="1" w:styleId="En-tteCar">
    <w:name w:val="En-tête Car"/>
    <w:basedOn w:val="Policepardfaut"/>
    <w:link w:val="En-tte"/>
    <w:uiPriority w:val="99"/>
    <w:rsid w:val="00C91D12"/>
    <w:rPr>
      <w:rFonts w:ascii="Arial" w:hAnsi="Arial"/>
      <w:b/>
      <w:spacing w:val="-5"/>
      <w:lang w:val="fr-CH"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E43508"/>
    <w:rPr>
      <w:rFonts w:ascii="Arial" w:hAnsi="Arial"/>
      <w:spacing w:val="-5"/>
      <w:sz w:val="18"/>
      <w:lang w:val="fr-FR"/>
    </w:rPr>
  </w:style>
  <w:style w:type="character" w:styleId="Lienhypertexte">
    <w:name w:val="Hyperlink"/>
    <w:semiHidden/>
    <w:unhideWhenUsed/>
    <w:rsid w:val="009C41E8"/>
    <w:rPr>
      <w:rFonts w:ascii="Times New Roman" w:hAnsi="Times New Roman" w:cs="Times New Roman" w:hint="default"/>
      <w:color w:val="3399FF"/>
      <w:u w:val="single"/>
    </w:rPr>
  </w:style>
  <w:style w:type="character" w:customStyle="1" w:styleId="hps">
    <w:name w:val="hps"/>
    <w:basedOn w:val="Policepardfaut"/>
    <w:rsid w:val="007223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67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5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m.ries@sgluxembourg.eu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5739B5-77F8-43A4-B67A-A653EAC57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645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Helps you design a customized memo</vt:lpstr>
    </vt:vector>
  </TitlesOfParts>
  <Company>Hewlett-Packard Company</Company>
  <LinksUpToDate>false</LinksUpToDate>
  <CharactersWithSpaces>4874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Helps you design a customized memo</dc:title>
  <dc:creator>Marco RIES</dc:creator>
  <cp:lastModifiedBy>Marco Ries</cp:lastModifiedBy>
  <cp:revision>4</cp:revision>
  <cp:lastPrinted>2016-02-26T07:05:00Z</cp:lastPrinted>
  <dcterms:created xsi:type="dcterms:W3CDTF">2016-02-26T07:05:00Z</dcterms:created>
  <dcterms:modified xsi:type="dcterms:W3CDTF">2016-02-26T09:22:00Z</dcterms:modified>
</cp:coreProperties>
</file>